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7693" w:type="dxa"/>
        <w:tblLook w:val="04A0" w:firstRow="1" w:lastRow="0" w:firstColumn="1" w:lastColumn="0" w:noHBand="0" w:noVBand="1"/>
      </w:tblPr>
      <w:tblGrid>
        <w:gridCol w:w="3336"/>
        <w:gridCol w:w="4357"/>
      </w:tblGrid>
      <w:tr w:rsidR="00A05FB7" w14:paraId="39A48751" w14:textId="77777777" w:rsidTr="00971603">
        <w:trPr>
          <w:trHeight w:val="583"/>
        </w:trPr>
        <w:tc>
          <w:tcPr>
            <w:tcW w:w="3336" w:type="dxa"/>
          </w:tcPr>
          <w:p w14:paraId="06C43B12" w14:textId="77777777" w:rsidR="00A05FB7" w:rsidRDefault="00A05FB7" w:rsidP="00A05FB7">
            <w:pPr>
              <w:ind w:left="0" w:firstLine="0"/>
              <w:rPr>
                <w:rFonts w:ascii="Helvetica" w:hAnsi="Helvetica"/>
                <w:sz w:val="16"/>
              </w:rPr>
            </w:pPr>
            <w:r w:rsidRPr="00A05FB7">
              <w:rPr>
                <w:rFonts w:ascii="Helvetica" w:hAnsi="Helvetica" w:hint="eastAsia"/>
                <w:sz w:val="16"/>
              </w:rPr>
              <w:t>Č</w:t>
            </w:r>
            <w:r w:rsidRPr="00A05FB7">
              <w:rPr>
                <w:rFonts w:ascii="Helvetica" w:hAnsi="Helvetica"/>
                <w:sz w:val="16"/>
              </w:rPr>
              <w:t>íslo</w:t>
            </w:r>
            <w:r w:rsidR="0008402B">
              <w:rPr>
                <w:rFonts w:ascii="Helvetica" w:hAnsi="Helvetica"/>
                <w:sz w:val="16"/>
              </w:rPr>
              <w:t xml:space="preserve"> objednávky</w:t>
            </w:r>
            <w:r w:rsidR="000514B4">
              <w:rPr>
                <w:rFonts w:ascii="Helvetica" w:hAnsi="Helvetica"/>
                <w:sz w:val="16"/>
              </w:rPr>
              <w:t>:</w:t>
            </w:r>
          </w:p>
          <w:p w14:paraId="311AE7AC" w14:textId="77777777" w:rsidR="00A05FB7" w:rsidRDefault="00A05FB7" w:rsidP="00F12671">
            <w:pPr>
              <w:ind w:left="0" w:firstLine="0"/>
              <w:rPr>
                <w:rFonts w:ascii="Helvetica" w:hAnsi="Helvetica"/>
                <w:b/>
              </w:rPr>
            </w:pPr>
            <w:r w:rsidRPr="00A05FB7">
              <w:rPr>
                <w:rFonts w:ascii="Helvetica" w:hAnsi="Helvetica"/>
                <w:sz w:val="16"/>
              </w:rPr>
              <w:t xml:space="preserve">vyplní </w:t>
            </w:r>
            <w:r w:rsidR="00F12671">
              <w:rPr>
                <w:rFonts w:ascii="Helvetica" w:hAnsi="Helvetica"/>
                <w:sz w:val="16"/>
              </w:rPr>
              <w:t>Město Petřvald</w:t>
            </w:r>
            <w:r w:rsidR="000514B4">
              <w:rPr>
                <w:rFonts w:ascii="Helvetica" w:hAnsi="Helvetica"/>
                <w:sz w:val="16"/>
              </w:rPr>
              <w:t xml:space="preserve"> (dále jen „</w:t>
            </w:r>
            <w:r w:rsidRPr="00A05FB7">
              <w:rPr>
                <w:rFonts w:ascii="Helvetica" w:hAnsi="Helvetica"/>
                <w:sz w:val="16"/>
              </w:rPr>
              <w:t>pronajímatel</w:t>
            </w:r>
            <w:r w:rsidR="000514B4">
              <w:rPr>
                <w:rFonts w:ascii="Helvetica" w:hAnsi="Helvetica"/>
                <w:sz w:val="16"/>
              </w:rPr>
              <w:t>“</w:t>
            </w:r>
            <w:r w:rsidR="00757F7C">
              <w:rPr>
                <w:rFonts w:ascii="Helvetica" w:hAnsi="Helvetica"/>
                <w:sz w:val="16"/>
              </w:rPr>
              <w:t>)</w:t>
            </w:r>
          </w:p>
        </w:tc>
        <w:tc>
          <w:tcPr>
            <w:tcW w:w="4357" w:type="dxa"/>
          </w:tcPr>
          <w:p w14:paraId="70368BEC" w14:textId="77777777" w:rsidR="00A05FB7" w:rsidRDefault="00A05FB7" w:rsidP="00A05FB7">
            <w:pPr>
              <w:ind w:left="0" w:firstLine="0"/>
              <w:rPr>
                <w:rFonts w:ascii="Helvetica" w:hAnsi="Helvetica"/>
                <w:b/>
              </w:rPr>
            </w:pPr>
          </w:p>
          <w:p w14:paraId="77A2BFC9" w14:textId="77777777" w:rsidR="00A05FB7" w:rsidRDefault="00A05FB7" w:rsidP="00A05FB7">
            <w:pPr>
              <w:ind w:left="0" w:firstLine="0"/>
              <w:rPr>
                <w:rFonts w:ascii="Helvetica" w:hAnsi="Helvetica"/>
                <w:b/>
              </w:rPr>
            </w:pPr>
          </w:p>
        </w:tc>
      </w:tr>
    </w:tbl>
    <w:p w14:paraId="77E80DA8" w14:textId="77777777" w:rsidR="00A05FB7" w:rsidRPr="009F7153" w:rsidRDefault="00A05FB7" w:rsidP="00A05FB7">
      <w:pPr>
        <w:spacing w:line="240" w:lineRule="auto"/>
        <w:ind w:left="0" w:firstLine="0"/>
        <w:rPr>
          <w:rFonts w:ascii="Helvetica" w:hAnsi="Helvetica"/>
          <w:b/>
          <w:sz w:val="16"/>
          <w:szCs w:val="16"/>
        </w:rPr>
      </w:pPr>
    </w:p>
    <w:p w14:paraId="1C60E111" w14:textId="77777777" w:rsidR="00757F7C" w:rsidRDefault="00F82310" w:rsidP="00B70C96">
      <w:pPr>
        <w:spacing w:line="240" w:lineRule="auto"/>
        <w:ind w:left="0" w:firstLine="0"/>
        <w:jc w:val="center"/>
        <w:rPr>
          <w:rFonts w:ascii="Helvetica" w:hAnsi="Helvetica"/>
          <w:b/>
        </w:rPr>
      </w:pPr>
      <w:r>
        <w:rPr>
          <w:rFonts w:ascii="Helvetica" w:hAnsi="Helvetica"/>
          <w:b/>
        </w:rPr>
        <w:t>Závazná o</w:t>
      </w:r>
      <w:r w:rsidR="00757F7C">
        <w:rPr>
          <w:rFonts w:ascii="Helvetica" w:hAnsi="Helvetica"/>
          <w:b/>
        </w:rPr>
        <w:t>bjednávka pronájmu Kulturního domu</w:t>
      </w:r>
      <w:r w:rsidR="00572978" w:rsidRPr="00B70C96">
        <w:rPr>
          <w:rFonts w:ascii="Helvetica" w:hAnsi="Helvetica"/>
          <w:b/>
        </w:rPr>
        <w:t xml:space="preserve"> </w:t>
      </w:r>
      <w:r w:rsidR="00F12671">
        <w:rPr>
          <w:rFonts w:ascii="Helvetica" w:hAnsi="Helvetica"/>
          <w:b/>
        </w:rPr>
        <w:t>Petřvald</w:t>
      </w:r>
      <w:r w:rsidR="00757F7C">
        <w:rPr>
          <w:rFonts w:ascii="Helvetica" w:hAnsi="Helvetica"/>
          <w:b/>
        </w:rPr>
        <w:t xml:space="preserve"> </w:t>
      </w:r>
    </w:p>
    <w:p w14:paraId="4BA7068B" w14:textId="77777777" w:rsidR="00C96ABF" w:rsidRDefault="00757F7C" w:rsidP="00B70C96">
      <w:pPr>
        <w:spacing w:line="240" w:lineRule="auto"/>
        <w:ind w:left="0" w:firstLine="0"/>
        <w:jc w:val="center"/>
        <w:rPr>
          <w:rFonts w:ascii="Helvetica" w:hAnsi="Helvetica"/>
          <w:b/>
        </w:rPr>
      </w:pPr>
      <w:r>
        <w:rPr>
          <w:rFonts w:ascii="Helvetica" w:hAnsi="Helvetica"/>
          <w:b/>
        </w:rPr>
        <w:t>(dále jen „kulturní dům“)</w:t>
      </w:r>
    </w:p>
    <w:p w14:paraId="61B2D344" w14:textId="77777777" w:rsidR="00B70C96" w:rsidRPr="00B70C96" w:rsidRDefault="00B70C96" w:rsidP="00B70C96">
      <w:pPr>
        <w:spacing w:line="240" w:lineRule="auto"/>
        <w:ind w:left="0" w:firstLine="0"/>
        <w:rPr>
          <w:rFonts w:ascii="Helvetica" w:hAnsi="Helvetica"/>
          <w:b/>
          <w:sz w:val="8"/>
          <w:szCs w:val="24"/>
        </w:rPr>
      </w:pPr>
    </w:p>
    <w:tbl>
      <w:tblPr>
        <w:tblStyle w:val="Mkatabulky"/>
        <w:tblW w:w="0" w:type="auto"/>
        <w:tblInd w:w="357" w:type="dxa"/>
        <w:tblLook w:val="04A0" w:firstRow="1" w:lastRow="0" w:firstColumn="1" w:lastColumn="0" w:noHBand="0" w:noVBand="1"/>
      </w:tblPr>
      <w:tblGrid>
        <w:gridCol w:w="2127"/>
        <w:gridCol w:w="398"/>
        <w:gridCol w:w="4453"/>
      </w:tblGrid>
      <w:tr w:rsidR="00DA4E65" w:rsidRPr="0008402B" w14:paraId="09DF78F2" w14:textId="77777777" w:rsidTr="00886434">
        <w:tc>
          <w:tcPr>
            <w:tcW w:w="2127" w:type="dxa"/>
            <w:shd w:val="clear" w:color="auto" w:fill="808080" w:themeFill="background1" w:themeFillShade="80"/>
          </w:tcPr>
          <w:p w14:paraId="245FD091" w14:textId="77777777" w:rsidR="00DA4E65" w:rsidRPr="0008402B" w:rsidRDefault="00DA4E65"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Název (jméno) objednatele</w:t>
            </w:r>
            <w:r w:rsidR="000E3BEB">
              <w:rPr>
                <w:rFonts w:ascii="Helvetica" w:hAnsi="Helvetica"/>
                <w:color w:val="FFFFFF" w:themeColor="background1"/>
                <w:sz w:val="16"/>
                <w:szCs w:val="16"/>
              </w:rPr>
              <w:t xml:space="preserve"> (nájemce)</w:t>
            </w:r>
          </w:p>
        </w:tc>
        <w:tc>
          <w:tcPr>
            <w:tcW w:w="4851" w:type="dxa"/>
            <w:gridSpan w:val="2"/>
            <w:shd w:val="clear" w:color="auto" w:fill="F2F2F2" w:themeFill="background1" w:themeFillShade="F2"/>
          </w:tcPr>
          <w:p w14:paraId="0AD0FDA1" w14:textId="77777777" w:rsidR="00DA4E65" w:rsidRPr="0008402B" w:rsidRDefault="00DA4E65" w:rsidP="006922BA">
            <w:pPr>
              <w:ind w:left="0" w:firstLine="0"/>
              <w:rPr>
                <w:rFonts w:ascii="Helvetica" w:hAnsi="Helvetica"/>
                <w:sz w:val="16"/>
                <w:szCs w:val="16"/>
              </w:rPr>
            </w:pPr>
          </w:p>
          <w:p w14:paraId="0E9ED0C0" w14:textId="77777777" w:rsidR="00382651" w:rsidRPr="0008402B" w:rsidRDefault="00382651" w:rsidP="006922BA">
            <w:pPr>
              <w:ind w:left="0" w:firstLine="0"/>
              <w:rPr>
                <w:rFonts w:ascii="Helvetica" w:hAnsi="Helvetica"/>
                <w:sz w:val="16"/>
                <w:szCs w:val="16"/>
              </w:rPr>
            </w:pPr>
          </w:p>
          <w:p w14:paraId="7DBAFF42" w14:textId="77777777" w:rsidR="004B6244" w:rsidRPr="0008402B" w:rsidRDefault="004B6244" w:rsidP="006922BA">
            <w:pPr>
              <w:ind w:left="0" w:firstLine="0"/>
              <w:rPr>
                <w:rFonts w:ascii="Helvetica" w:hAnsi="Helvetica"/>
                <w:sz w:val="16"/>
                <w:szCs w:val="16"/>
              </w:rPr>
            </w:pPr>
          </w:p>
        </w:tc>
      </w:tr>
      <w:tr w:rsidR="00DA4E65" w:rsidRPr="0008402B" w14:paraId="029111BD" w14:textId="77777777" w:rsidTr="00886434">
        <w:tc>
          <w:tcPr>
            <w:tcW w:w="2127" w:type="dxa"/>
            <w:shd w:val="clear" w:color="auto" w:fill="808080" w:themeFill="background1" w:themeFillShade="80"/>
          </w:tcPr>
          <w:p w14:paraId="5D2F9A07" w14:textId="77777777" w:rsidR="00DA4E65" w:rsidRPr="0008402B" w:rsidRDefault="00DA4E65" w:rsidP="000E3BEB">
            <w:pPr>
              <w:ind w:left="0" w:firstLine="0"/>
              <w:jc w:val="left"/>
              <w:rPr>
                <w:rFonts w:ascii="Helvetica" w:hAnsi="Helvetica"/>
                <w:color w:val="FFFFFF" w:themeColor="background1"/>
                <w:sz w:val="16"/>
                <w:szCs w:val="16"/>
              </w:rPr>
            </w:pPr>
            <w:r w:rsidRPr="0008402B">
              <w:rPr>
                <w:rFonts w:ascii="Helvetica" w:hAnsi="Helvetica"/>
                <w:color w:val="FFFFFF" w:themeColor="background1"/>
                <w:sz w:val="16"/>
                <w:szCs w:val="16"/>
              </w:rPr>
              <w:t>Adresa objednatele</w:t>
            </w:r>
            <w:r w:rsidR="000E3BEB">
              <w:rPr>
                <w:rFonts w:ascii="Helvetica" w:hAnsi="Helvetica"/>
                <w:color w:val="FFFFFF" w:themeColor="background1"/>
                <w:sz w:val="16"/>
                <w:szCs w:val="16"/>
              </w:rPr>
              <w:t xml:space="preserve"> (nájemce)</w:t>
            </w:r>
          </w:p>
        </w:tc>
        <w:tc>
          <w:tcPr>
            <w:tcW w:w="4851" w:type="dxa"/>
            <w:gridSpan w:val="2"/>
            <w:shd w:val="clear" w:color="auto" w:fill="F2F2F2" w:themeFill="background1" w:themeFillShade="F2"/>
          </w:tcPr>
          <w:p w14:paraId="0634EEA4" w14:textId="77777777" w:rsidR="00DA4E65" w:rsidRPr="0008402B" w:rsidRDefault="00DA4E65" w:rsidP="006922BA">
            <w:pPr>
              <w:ind w:left="0" w:firstLine="0"/>
              <w:rPr>
                <w:rFonts w:ascii="Helvetica" w:hAnsi="Helvetica"/>
                <w:sz w:val="16"/>
                <w:szCs w:val="16"/>
              </w:rPr>
            </w:pPr>
          </w:p>
          <w:p w14:paraId="37B3B2DD" w14:textId="77777777" w:rsidR="00382651" w:rsidRPr="0008402B" w:rsidRDefault="00382651" w:rsidP="006922BA">
            <w:pPr>
              <w:ind w:left="0" w:firstLine="0"/>
              <w:rPr>
                <w:rFonts w:ascii="Helvetica" w:hAnsi="Helvetica"/>
                <w:sz w:val="16"/>
                <w:szCs w:val="16"/>
              </w:rPr>
            </w:pPr>
          </w:p>
          <w:p w14:paraId="03E1A55A" w14:textId="77777777" w:rsidR="00B70C96" w:rsidRPr="0008402B" w:rsidRDefault="00B70C96" w:rsidP="006922BA">
            <w:pPr>
              <w:ind w:left="0" w:firstLine="0"/>
              <w:rPr>
                <w:rFonts w:ascii="Helvetica" w:hAnsi="Helvetica"/>
                <w:sz w:val="16"/>
                <w:szCs w:val="16"/>
              </w:rPr>
            </w:pPr>
          </w:p>
        </w:tc>
      </w:tr>
      <w:tr w:rsidR="00DA4E65" w:rsidRPr="0008402B" w14:paraId="06232073" w14:textId="77777777" w:rsidTr="00886434">
        <w:tc>
          <w:tcPr>
            <w:tcW w:w="2127" w:type="dxa"/>
            <w:shd w:val="clear" w:color="auto" w:fill="808080" w:themeFill="background1" w:themeFillShade="80"/>
          </w:tcPr>
          <w:p w14:paraId="1262414D" w14:textId="77777777" w:rsidR="00DA4E65" w:rsidRPr="0008402B" w:rsidRDefault="00DA4E65"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 xml:space="preserve">IČ právnické osoby </w:t>
            </w:r>
          </w:p>
          <w:p w14:paraId="5E6FDEF2" w14:textId="77777777" w:rsidR="00F82310" w:rsidRPr="0008402B" w:rsidRDefault="00F82310"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Datum narození fyzické osoby</w:t>
            </w:r>
          </w:p>
        </w:tc>
        <w:tc>
          <w:tcPr>
            <w:tcW w:w="4851" w:type="dxa"/>
            <w:gridSpan w:val="2"/>
            <w:shd w:val="clear" w:color="auto" w:fill="F2F2F2" w:themeFill="background1" w:themeFillShade="F2"/>
          </w:tcPr>
          <w:p w14:paraId="04C8CEB2" w14:textId="77777777" w:rsidR="00DA4E65" w:rsidRPr="0008402B" w:rsidRDefault="00DA4E65" w:rsidP="006922BA">
            <w:pPr>
              <w:ind w:left="0" w:firstLine="0"/>
              <w:rPr>
                <w:rFonts w:ascii="Helvetica" w:hAnsi="Helvetica"/>
                <w:sz w:val="16"/>
                <w:szCs w:val="16"/>
              </w:rPr>
            </w:pPr>
          </w:p>
          <w:p w14:paraId="26AE41E8" w14:textId="77777777" w:rsidR="00382651" w:rsidRPr="0008402B" w:rsidRDefault="00382651" w:rsidP="006922BA">
            <w:pPr>
              <w:ind w:left="0" w:firstLine="0"/>
              <w:rPr>
                <w:rFonts w:ascii="Helvetica" w:hAnsi="Helvetica"/>
                <w:sz w:val="16"/>
                <w:szCs w:val="16"/>
              </w:rPr>
            </w:pPr>
          </w:p>
        </w:tc>
      </w:tr>
      <w:tr w:rsidR="00DA4E65" w:rsidRPr="0008402B" w14:paraId="73958CA4" w14:textId="77777777" w:rsidTr="00886434">
        <w:tc>
          <w:tcPr>
            <w:tcW w:w="2127" w:type="dxa"/>
            <w:shd w:val="clear" w:color="auto" w:fill="808080" w:themeFill="background1" w:themeFillShade="80"/>
          </w:tcPr>
          <w:p w14:paraId="0CA093FA" w14:textId="77777777" w:rsidR="00DA4E65" w:rsidRPr="0008402B" w:rsidRDefault="00DA4E65"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Jméno odpovědné osoby</w:t>
            </w:r>
          </w:p>
        </w:tc>
        <w:tc>
          <w:tcPr>
            <w:tcW w:w="4851" w:type="dxa"/>
            <w:gridSpan w:val="2"/>
            <w:shd w:val="clear" w:color="auto" w:fill="F2F2F2" w:themeFill="background1" w:themeFillShade="F2"/>
          </w:tcPr>
          <w:p w14:paraId="07599A24" w14:textId="77777777" w:rsidR="00DA4E65" w:rsidRPr="0008402B" w:rsidRDefault="00DA4E65" w:rsidP="006922BA">
            <w:pPr>
              <w:ind w:left="0" w:firstLine="0"/>
              <w:rPr>
                <w:rFonts w:ascii="Helvetica" w:hAnsi="Helvetica"/>
                <w:sz w:val="16"/>
                <w:szCs w:val="16"/>
              </w:rPr>
            </w:pPr>
          </w:p>
          <w:p w14:paraId="137B1306" w14:textId="77777777" w:rsidR="00382651" w:rsidRPr="0008402B" w:rsidRDefault="00382651" w:rsidP="006922BA">
            <w:pPr>
              <w:ind w:left="0" w:firstLine="0"/>
              <w:rPr>
                <w:rFonts w:ascii="Helvetica" w:hAnsi="Helvetica"/>
                <w:sz w:val="16"/>
                <w:szCs w:val="16"/>
              </w:rPr>
            </w:pPr>
          </w:p>
        </w:tc>
      </w:tr>
      <w:tr w:rsidR="00DA4E65" w:rsidRPr="0008402B" w14:paraId="4E395EAD" w14:textId="77777777" w:rsidTr="00886434">
        <w:tc>
          <w:tcPr>
            <w:tcW w:w="2127" w:type="dxa"/>
            <w:shd w:val="clear" w:color="auto" w:fill="808080" w:themeFill="background1" w:themeFillShade="80"/>
          </w:tcPr>
          <w:p w14:paraId="4B416A03" w14:textId="77777777" w:rsidR="00DA4E65" w:rsidRPr="0008402B" w:rsidRDefault="00DA4E65"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Telefonický kontakt</w:t>
            </w:r>
          </w:p>
        </w:tc>
        <w:tc>
          <w:tcPr>
            <w:tcW w:w="4851" w:type="dxa"/>
            <w:gridSpan w:val="2"/>
            <w:shd w:val="clear" w:color="auto" w:fill="F2F2F2" w:themeFill="background1" w:themeFillShade="F2"/>
          </w:tcPr>
          <w:p w14:paraId="278CC770" w14:textId="77777777" w:rsidR="00382651" w:rsidRPr="0008402B" w:rsidRDefault="00382651" w:rsidP="006922BA">
            <w:pPr>
              <w:ind w:left="0" w:firstLine="0"/>
              <w:rPr>
                <w:rFonts w:ascii="Helvetica" w:hAnsi="Helvetica"/>
                <w:sz w:val="16"/>
                <w:szCs w:val="16"/>
              </w:rPr>
            </w:pPr>
          </w:p>
          <w:p w14:paraId="5ECBDF10" w14:textId="77777777" w:rsidR="00A05FB7" w:rsidRPr="0008402B" w:rsidRDefault="00A05FB7" w:rsidP="006922BA">
            <w:pPr>
              <w:ind w:left="0" w:firstLine="0"/>
              <w:rPr>
                <w:rFonts w:ascii="Helvetica" w:hAnsi="Helvetica"/>
                <w:sz w:val="16"/>
                <w:szCs w:val="16"/>
              </w:rPr>
            </w:pPr>
          </w:p>
        </w:tc>
      </w:tr>
      <w:tr w:rsidR="00DA4E65" w:rsidRPr="0008402B" w14:paraId="063F8E0C" w14:textId="77777777" w:rsidTr="00886434">
        <w:tc>
          <w:tcPr>
            <w:tcW w:w="2127" w:type="dxa"/>
            <w:shd w:val="clear" w:color="auto" w:fill="808080" w:themeFill="background1" w:themeFillShade="80"/>
          </w:tcPr>
          <w:p w14:paraId="09F1E1FA" w14:textId="77777777" w:rsidR="00DA4E65" w:rsidRPr="0008402B" w:rsidRDefault="00DA4E65"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Email</w:t>
            </w:r>
          </w:p>
        </w:tc>
        <w:tc>
          <w:tcPr>
            <w:tcW w:w="4851" w:type="dxa"/>
            <w:gridSpan w:val="2"/>
            <w:shd w:val="clear" w:color="auto" w:fill="F2F2F2" w:themeFill="background1" w:themeFillShade="F2"/>
          </w:tcPr>
          <w:p w14:paraId="1F76E01B" w14:textId="77777777" w:rsidR="00382651" w:rsidRPr="0008402B" w:rsidRDefault="00382651" w:rsidP="006922BA">
            <w:pPr>
              <w:ind w:left="0" w:firstLine="0"/>
              <w:rPr>
                <w:rFonts w:ascii="Helvetica" w:hAnsi="Helvetica"/>
                <w:sz w:val="16"/>
                <w:szCs w:val="16"/>
              </w:rPr>
            </w:pPr>
          </w:p>
          <w:p w14:paraId="2E802CB3" w14:textId="77777777" w:rsidR="009D33A2" w:rsidRPr="0008402B" w:rsidRDefault="009D33A2" w:rsidP="006922BA">
            <w:pPr>
              <w:ind w:left="0" w:firstLine="0"/>
              <w:rPr>
                <w:rFonts w:ascii="Helvetica" w:hAnsi="Helvetica"/>
                <w:sz w:val="16"/>
                <w:szCs w:val="16"/>
              </w:rPr>
            </w:pPr>
          </w:p>
        </w:tc>
      </w:tr>
      <w:tr w:rsidR="00DA4E65" w:rsidRPr="0008402B" w14:paraId="6D114FD6" w14:textId="77777777" w:rsidTr="00886434">
        <w:tc>
          <w:tcPr>
            <w:tcW w:w="2127" w:type="dxa"/>
            <w:shd w:val="clear" w:color="auto" w:fill="808080" w:themeFill="background1" w:themeFillShade="80"/>
          </w:tcPr>
          <w:p w14:paraId="4F390C9E" w14:textId="77777777" w:rsidR="00DA4E65" w:rsidRPr="0008402B" w:rsidRDefault="00DA4E65"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Název akce</w:t>
            </w:r>
          </w:p>
        </w:tc>
        <w:tc>
          <w:tcPr>
            <w:tcW w:w="4851" w:type="dxa"/>
            <w:gridSpan w:val="2"/>
            <w:shd w:val="clear" w:color="auto" w:fill="F2F2F2" w:themeFill="background1" w:themeFillShade="F2"/>
          </w:tcPr>
          <w:p w14:paraId="5AA5F452" w14:textId="77777777" w:rsidR="00DA4E65" w:rsidRPr="0008402B" w:rsidRDefault="00DA4E65" w:rsidP="006922BA">
            <w:pPr>
              <w:ind w:left="0" w:firstLine="0"/>
              <w:rPr>
                <w:rFonts w:ascii="Helvetica" w:hAnsi="Helvetica"/>
                <w:sz w:val="16"/>
                <w:szCs w:val="16"/>
              </w:rPr>
            </w:pPr>
          </w:p>
          <w:p w14:paraId="2B9ACF59" w14:textId="77777777" w:rsidR="00382651" w:rsidRPr="0008402B" w:rsidRDefault="00382651" w:rsidP="006922BA">
            <w:pPr>
              <w:ind w:left="0" w:firstLine="0"/>
              <w:rPr>
                <w:rFonts w:ascii="Helvetica" w:hAnsi="Helvetica"/>
                <w:sz w:val="16"/>
                <w:szCs w:val="16"/>
              </w:rPr>
            </w:pPr>
          </w:p>
        </w:tc>
      </w:tr>
      <w:tr w:rsidR="00DA4E65" w:rsidRPr="0008402B" w14:paraId="17D3EC6C" w14:textId="77777777" w:rsidTr="00886434">
        <w:tc>
          <w:tcPr>
            <w:tcW w:w="2127" w:type="dxa"/>
            <w:shd w:val="clear" w:color="auto" w:fill="808080" w:themeFill="background1" w:themeFillShade="80"/>
          </w:tcPr>
          <w:p w14:paraId="4C30C206" w14:textId="77777777" w:rsidR="00DA4E65" w:rsidRPr="0008402B" w:rsidRDefault="00F82310"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Kategorie</w:t>
            </w:r>
            <w:r w:rsidR="00DA4E65" w:rsidRPr="0008402B">
              <w:rPr>
                <w:rFonts w:ascii="Helvetica" w:hAnsi="Helvetica"/>
                <w:color w:val="FFFFFF" w:themeColor="background1"/>
                <w:sz w:val="16"/>
                <w:szCs w:val="16"/>
              </w:rPr>
              <w:t xml:space="preserve"> akce</w:t>
            </w:r>
            <w:r w:rsidR="004B6244" w:rsidRPr="0008402B">
              <w:rPr>
                <w:rFonts w:ascii="Helvetica" w:hAnsi="Helvetica"/>
                <w:color w:val="FFFFFF" w:themeColor="background1"/>
                <w:sz w:val="16"/>
                <w:szCs w:val="16"/>
              </w:rPr>
              <w:t xml:space="preserve"> (uveďte schůze, ples, narozeniny, apod.)</w:t>
            </w:r>
          </w:p>
        </w:tc>
        <w:tc>
          <w:tcPr>
            <w:tcW w:w="4851" w:type="dxa"/>
            <w:gridSpan w:val="2"/>
            <w:shd w:val="clear" w:color="auto" w:fill="F2F2F2" w:themeFill="background1" w:themeFillShade="F2"/>
          </w:tcPr>
          <w:p w14:paraId="05902EA2" w14:textId="77777777" w:rsidR="00DA4E65" w:rsidRPr="0008402B" w:rsidRDefault="00DA4E65" w:rsidP="006922BA">
            <w:pPr>
              <w:ind w:left="0" w:firstLine="0"/>
              <w:rPr>
                <w:rFonts w:ascii="Helvetica" w:hAnsi="Helvetica"/>
                <w:sz w:val="16"/>
                <w:szCs w:val="16"/>
              </w:rPr>
            </w:pPr>
          </w:p>
          <w:p w14:paraId="0759B726" w14:textId="77777777" w:rsidR="00382651" w:rsidRPr="0008402B" w:rsidRDefault="00382651" w:rsidP="006922BA">
            <w:pPr>
              <w:ind w:left="0" w:firstLine="0"/>
              <w:rPr>
                <w:rFonts w:ascii="Helvetica" w:hAnsi="Helvetica"/>
                <w:sz w:val="16"/>
                <w:szCs w:val="16"/>
              </w:rPr>
            </w:pPr>
          </w:p>
        </w:tc>
      </w:tr>
      <w:tr w:rsidR="0008402B" w:rsidRPr="0008402B" w14:paraId="63119900" w14:textId="77777777" w:rsidTr="00886434">
        <w:tc>
          <w:tcPr>
            <w:tcW w:w="2127" w:type="dxa"/>
            <w:shd w:val="clear" w:color="auto" w:fill="808080" w:themeFill="background1" w:themeFillShade="80"/>
          </w:tcPr>
          <w:p w14:paraId="3821A6E1" w14:textId="77777777" w:rsidR="0008402B" w:rsidRPr="0008402B" w:rsidRDefault="0008402B"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Doba pronájmu</w:t>
            </w:r>
          </w:p>
          <w:p w14:paraId="7E0BCFB0" w14:textId="77777777" w:rsidR="0008402B" w:rsidRPr="0008402B" w:rsidRDefault="0008402B"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(datum – hodina; od - do)</w:t>
            </w:r>
          </w:p>
        </w:tc>
        <w:tc>
          <w:tcPr>
            <w:tcW w:w="4851" w:type="dxa"/>
            <w:gridSpan w:val="2"/>
            <w:shd w:val="clear" w:color="auto" w:fill="F2F2F2" w:themeFill="background1" w:themeFillShade="F2"/>
          </w:tcPr>
          <w:p w14:paraId="262B9DDB" w14:textId="77777777" w:rsidR="0008402B" w:rsidRDefault="0008402B" w:rsidP="006922BA">
            <w:pPr>
              <w:ind w:left="0" w:firstLine="0"/>
              <w:rPr>
                <w:rFonts w:ascii="Helvetica" w:hAnsi="Helvetica"/>
                <w:sz w:val="16"/>
                <w:szCs w:val="16"/>
              </w:rPr>
            </w:pPr>
          </w:p>
          <w:p w14:paraId="7253AB67" w14:textId="77777777" w:rsidR="0008402B" w:rsidRDefault="0008402B" w:rsidP="006922BA">
            <w:pPr>
              <w:ind w:left="0" w:firstLine="0"/>
              <w:rPr>
                <w:rFonts w:ascii="Helvetica" w:hAnsi="Helvetica"/>
                <w:sz w:val="16"/>
                <w:szCs w:val="16"/>
              </w:rPr>
            </w:pPr>
          </w:p>
          <w:p w14:paraId="0EE38E40" w14:textId="77777777" w:rsidR="0008402B" w:rsidRDefault="0008402B" w:rsidP="006922BA">
            <w:pPr>
              <w:ind w:left="0" w:firstLine="0"/>
              <w:rPr>
                <w:rFonts w:ascii="Helvetica" w:hAnsi="Helvetica"/>
                <w:sz w:val="16"/>
                <w:szCs w:val="16"/>
              </w:rPr>
            </w:pPr>
          </w:p>
          <w:p w14:paraId="4AD4DC3B" w14:textId="77777777" w:rsidR="0008402B" w:rsidRPr="0008402B" w:rsidRDefault="0008402B" w:rsidP="006922BA">
            <w:pPr>
              <w:ind w:left="0" w:firstLine="0"/>
              <w:rPr>
                <w:rFonts w:ascii="Helvetica" w:hAnsi="Helvetica"/>
                <w:sz w:val="16"/>
                <w:szCs w:val="16"/>
              </w:rPr>
            </w:pPr>
          </w:p>
        </w:tc>
      </w:tr>
      <w:tr w:rsidR="0008402B" w:rsidRPr="0008402B" w14:paraId="79ECEACF" w14:textId="77777777" w:rsidTr="00886434">
        <w:tc>
          <w:tcPr>
            <w:tcW w:w="2127" w:type="dxa"/>
            <w:shd w:val="clear" w:color="auto" w:fill="808080" w:themeFill="background1" w:themeFillShade="80"/>
          </w:tcPr>
          <w:p w14:paraId="35277F79" w14:textId="77777777" w:rsidR="0008402B" w:rsidRPr="0008402B" w:rsidRDefault="0008402B"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Příprava a úklid</w:t>
            </w:r>
          </w:p>
          <w:p w14:paraId="47522311" w14:textId="77777777" w:rsidR="0008402B" w:rsidRPr="0008402B" w:rsidRDefault="0008402B" w:rsidP="006922BA">
            <w:pPr>
              <w:ind w:left="0" w:firstLine="0"/>
              <w:rPr>
                <w:rFonts w:ascii="Helvetica" w:hAnsi="Helvetica"/>
                <w:color w:val="FFFFFF" w:themeColor="background1"/>
                <w:sz w:val="16"/>
                <w:szCs w:val="16"/>
              </w:rPr>
            </w:pPr>
            <w:r w:rsidRPr="0008402B">
              <w:rPr>
                <w:rFonts w:ascii="Helvetica" w:hAnsi="Helvetica"/>
                <w:color w:val="FFFFFF" w:themeColor="background1"/>
                <w:sz w:val="16"/>
                <w:szCs w:val="16"/>
              </w:rPr>
              <w:t>(datum – hodina)</w:t>
            </w:r>
          </w:p>
        </w:tc>
        <w:tc>
          <w:tcPr>
            <w:tcW w:w="4851" w:type="dxa"/>
            <w:gridSpan w:val="2"/>
            <w:shd w:val="clear" w:color="auto" w:fill="F2F2F2" w:themeFill="background1" w:themeFillShade="F2"/>
          </w:tcPr>
          <w:p w14:paraId="35182269" w14:textId="77777777" w:rsidR="0008402B" w:rsidRPr="0008402B" w:rsidRDefault="00E24765" w:rsidP="006922BA">
            <w:pPr>
              <w:ind w:left="0" w:firstLine="0"/>
              <w:rPr>
                <w:rFonts w:ascii="Helvetica" w:hAnsi="Helvetica"/>
                <w:sz w:val="16"/>
                <w:szCs w:val="16"/>
              </w:rPr>
            </w:pPr>
            <w:r>
              <w:rPr>
                <w:rFonts w:ascii="Helvetica" w:hAnsi="Helvetica"/>
                <w:sz w:val="16"/>
                <w:szCs w:val="16"/>
              </w:rPr>
              <w:t>.</w:t>
            </w:r>
          </w:p>
        </w:tc>
      </w:tr>
      <w:tr w:rsidR="00D54578" w:rsidRPr="0008402B" w14:paraId="56F778F5" w14:textId="77777777" w:rsidTr="00886434">
        <w:trPr>
          <w:trHeight w:val="79"/>
        </w:trPr>
        <w:tc>
          <w:tcPr>
            <w:tcW w:w="2127" w:type="dxa"/>
            <w:vMerge w:val="restart"/>
            <w:shd w:val="clear" w:color="auto" w:fill="808080" w:themeFill="background1" w:themeFillShade="80"/>
          </w:tcPr>
          <w:p w14:paraId="10F91125" w14:textId="77777777" w:rsidR="00D54578" w:rsidRPr="0008402B" w:rsidRDefault="00E3055B" w:rsidP="00DA4E65">
            <w:pPr>
              <w:rPr>
                <w:rFonts w:ascii="Helvetica" w:hAnsi="Helvetica"/>
                <w:color w:val="FFFFFF" w:themeColor="background1"/>
                <w:sz w:val="16"/>
                <w:szCs w:val="16"/>
              </w:rPr>
            </w:pPr>
            <w:r w:rsidRPr="0008402B">
              <w:rPr>
                <w:rFonts w:ascii="Helvetica" w:hAnsi="Helvetica"/>
                <w:color w:val="FFFFFF" w:themeColor="background1"/>
                <w:sz w:val="16"/>
                <w:szCs w:val="16"/>
              </w:rPr>
              <w:t>Předmět pronájmu</w:t>
            </w:r>
          </w:p>
          <w:p w14:paraId="3E137B5A" w14:textId="77777777" w:rsidR="00E3055B" w:rsidRPr="0008402B" w:rsidRDefault="00E3055B" w:rsidP="00E3055B">
            <w:pPr>
              <w:rPr>
                <w:rFonts w:ascii="Helvetica" w:hAnsi="Helvetica"/>
                <w:color w:val="FFFFFF" w:themeColor="background1"/>
                <w:sz w:val="16"/>
                <w:szCs w:val="16"/>
              </w:rPr>
            </w:pPr>
            <w:r w:rsidRPr="0008402B">
              <w:rPr>
                <w:rFonts w:ascii="Helvetica" w:hAnsi="Helvetica"/>
                <w:color w:val="FFFFFF" w:themeColor="background1"/>
                <w:sz w:val="16"/>
                <w:szCs w:val="16"/>
              </w:rPr>
              <w:t>(zakřížkujte)</w:t>
            </w:r>
          </w:p>
        </w:tc>
        <w:tc>
          <w:tcPr>
            <w:tcW w:w="398" w:type="dxa"/>
            <w:shd w:val="clear" w:color="auto" w:fill="F2F2F2" w:themeFill="background1" w:themeFillShade="F2"/>
          </w:tcPr>
          <w:p w14:paraId="0C700D68" w14:textId="77777777" w:rsidR="00D54578" w:rsidRPr="0008402B" w:rsidRDefault="00D54578" w:rsidP="00D54578">
            <w:pPr>
              <w:ind w:left="0" w:firstLine="0"/>
              <w:rPr>
                <w:rFonts w:ascii="Helvetica" w:hAnsi="Helvetica"/>
                <w:sz w:val="16"/>
                <w:szCs w:val="16"/>
              </w:rPr>
            </w:pPr>
          </w:p>
        </w:tc>
        <w:tc>
          <w:tcPr>
            <w:tcW w:w="4453" w:type="dxa"/>
            <w:shd w:val="clear" w:color="auto" w:fill="F2F2F2" w:themeFill="background1" w:themeFillShade="F2"/>
          </w:tcPr>
          <w:p w14:paraId="41BEFCDD" w14:textId="77777777" w:rsidR="00D54578" w:rsidRPr="0008402B" w:rsidRDefault="00D54578" w:rsidP="00D54578">
            <w:pPr>
              <w:ind w:left="0" w:firstLine="0"/>
              <w:rPr>
                <w:rFonts w:ascii="Helvetica" w:hAnsi="Helvetica"/>
                <w:sz w:val="16"/>
                <w:szCs w:val="16"/>
              </w:rPr>
            </w:pPr>
            <w:r w:rsidRPr="0008402B">
              <w:rPr>
                <w:rFonts w:ascii="Helvetica" w:hAnsi="Helvetica"/>
                <w:sz w:val="16"/>
                <w:szCs w:val="16"/>
              </w:rPr>
              <w:t>Sál s</w:t>
            </w:r>
            <w:r w:rsidR="00E3055B" w:rsidRPr="0008402B">
              <w:rPr>
                <w:rFonts w:ascii="Helvetica" w:hAnsi="Helvetica"/>
                <w:sz w:val="16"/>
                <w:szCs w:val="16"/>
              </w:rPr>
              <w:t> </w:t>
            </w:r>
            <w:r w:rsidRPr="0008402B">
              <w:rPr>
                <w:rFonts w:ascii="Helvetica" w:hAnsi="Helvetica"/>
                <w:sz w:val="16"/>
                <w:szCs w:val="16"/>
              </w:rPr>
              <w:t>jevištěm</w:t>
            </w:r>
          </w:p>
        </w:tc>
      </w:tr>
      <w:tr w:rsidR="00D54578" w:rsidRPr="0008402B" w14:paraId="6EF2B2D7" w14:textId="77777777" w:rsidTr="00886434">
        <w:trPr>
          <w:trHeight w:val="79"/>
        </w:trPr>
        <w:tc>
          <w:tcPr>
            <w:tcW w:w="2127" w:type="dxa"/>
            <w:vMerge/>
            <w:shd w:val="clear" w:color="auto" w:fill="808080" w:themeFill="background1" w:themeFillShade="80"/>
          </w:tcPr>
          <w:p w14:paraId="6EE84490" w14:textId="77777777" w:rsidR="00D54578" w:rsidRPr="0008402B" w:rsidRDefault="00D54578" w:rsidP="00DA4E65">
            <w:pPr>
              <w:rPr>
                <w:rFonts w:ascii="Helvetica" w:hAnsi="Helvetica"/>
                <w:color w:val="FFFFFF" w:themeColor="background1"/>
                <w:sz w:val="16"/>
                <w:szCs w:val="16"/>
              </w:rPr>
            </w:pPr>
          </w:p>
        </w:tc>
        <w:tc>
          <w:tcPr>
            <w:tcW w:w="398" w:type="dxa"/>
            <w:shd w:val="clear" w:color="auto" w:fill="F2F2F2" w:themeFill="background1" w:themeFillShade="F2"/>
          </w:tcPr>
          <w:p w14:paraId="5F9B484A" w14:textId="77777777" w:rsidR="00D54578" w:rsidRPr="0008402B" w:rsidRDefault="00D54578" w:rsidP="00D54578">
            <w:pPr>
              <w:ind w:left="0" w:firstLine="0"/>
              <w:rPr>
                <w:rFonts w:ascii="Helvetica" w:hAnsi="Helvetica"/>
                <w:sz w:val="16"/>
                <w:szCs w:val="16"/>
              </w:rPr>
            </w:pPr>
          </w:p>
        </w:tc>
        <w:tc>
          <w:tcPr>
            <w:tcW w:w="4453" w:type="dxa"/>
            <w:shd w:val="clear" w:color="auto" w:fill="F2F2F2" w:themeFill="background1" w:themeFillShade="F2"/>
          </w:tcPr>
          <w:p w14:paraId="63312203" w14:textId="77777777" w:rsidR="00D54578" w:rsidRPr="0008402B" w:rsidRDefault="00DA25DA" w:rsidP="00DA25DA">
            <w:pPr>
              <w:ind w:left="0" w:firstLine="0"/>
              <w:rPr>
                <w:rFonts w:ascii="Helvetica" w:hAnsi="Helvetica"/>
                <w:sz w:val="16"/>
                <w:szCs w:val="16"/>
              </w:rPr>
            </w:pPr>
            <w:r>
              <w:rPr>
                <w:rFonts w:ascii="Helvetica" w:hAnsi="Helvetica"/>
                <w:sz w:val="16"/>
                <w:szCs w:val="16"/>
              </w:rPr>
              <w:t>Balkón</w:t>
            </w:r>
            <w:r w:rsidR="00D54578" w:rsidRPr="0008402B">
              <w:rPr>
                <w:rFonts w:ascii="Helvetica" w:hAnsi="Helvetica"/>
                <w:sz w:val="16"/>
                <w:szCs w:val="16"/>
              </w:rPr>
              <w:t xml:space="preserve"> </w:t>
            </w:r>
          </w:p>
        </w:tc>
      </w:tr>
      <w:tr w:rsidR="00D54578" w:rsidRPr="0008402B" w14:paraId="06876670" w14:textId="77777777" w:rsidTr="00886434">
        <w:trPr>
          <w:trHeight w:val="79"/>
        </w:trPr>
        <w:tc>
          <w:tcPr>
            <w:tcW w:w="2127" w:type="dxa"/>
            <w:vMerge/>
            <w:shd w:val="clear" w:color="auto" w:fill="808080" w:themeFill="background1" w:themeFillShade="80"/>
          </w:tcPr>
          <w:p w14:paraId="6FC3D591" w14:textId="77777777" w:rsidR="00D54578" w:rsidRPr="0008402B" w:rsidRDefault="00D54578" w:rsidP="00DA4E65">
            <w:pPr>
              <w:rPr>
                <w:rFonts w:ascii="Helvetica" w:hAnsi="Helvetica"/>
                <w:color w:val="FFFFFF" w:themeColor="background1"/>
                <w:sz w:val="16"/>
                <w:szCs w:val="16"/>
              </w:rPr>
            </w:pPr>
          </w:p>
        </w:tc>
        <w:tc>
          <w:tcPr>
            <w:tcW w:w="398" w:type="dxa"/>
            <w:shd w:val="clear" w:color="auto" w:fill="F2F2F2" w:themeFill="background1" w:themeFillShade="F2"/>
          </w:tcPr>
          <w:p w14:paraId="46E5186E" w14:textId="77777777" w:rsidR="00D54578" w:rsidRPr="0008402B" w:rsidRDefault="00D54578" w:rsidP="00D54578">
            <w:pPr>
              <w:ind w:left="0" w:firstLine="0"/>
              <w:rPr>
                <w:rFonts w:ascii="Helvetica" w:hAnsi="Helvetica"/>
                <w:sz w:val="16"/>
                <w:szCs w:val="16"/>
              </w:rPr>
            </w:pPr>
          </w:p>
        </w:tc>
        <w:tc>
          <w:tcPr>
            <w:tcW w:w="4453" w:type="dxa"/>
            <w:shd w:val="clear" w:color="auto" w:fill="F2F2F2" w:themeFill="background1" w:themeFillShade="F2"/>
          </w:tcPr>
          <w:p w14:paraId="5DE71E6F" w14:textId="77777777" w:rsidR="00D54578" w:rsidRPr="00F546E0" w:rsidRDefault="00DA25DA" w:rsidP="00DA25DA">
            <w:pPr>
              <w:ind w:left="0" w:firstLine="0"/>
              <w:rPr>
                <w:rFonts w:ascii="Helvetica" w:hAnsi="Helvetica"/>
                <w:color w:val="000000" w:themeColor="text1"/>
                <w:sz w:val="16"/>
                <w:szCs w:val="16"/>
              </w:rPr>
            </w:pPr>
            <w:r>
              <w:rPr>
                <w:rFonts w:ascii="Helvetica" w:hAnsi="Helvetica"/>
                <w:color w:val="000000" w:themeColor="text1"/>
                <w:sz w:val="16"/>
                <w:szCs w:val="16"/>
              </w:rPr>
              <w:t>Bar s vybavením</w:t>
            </w:r>
          </w:p>
        </w:tc>
      </w:tr>
      <w:tr w:rsidR="00D54578" w:rsidRPr="0008402B" w14:paraId="316A4D05" w14:textId="77777777" w:rsidTr="00886434">
        <w:trPr>
          <w:trHeight w:val="79"/>
        </w:trPr>
        <w:tc>
          <w:tcPr>
            <w:tcW w:w="2127" w:type="dxa"/>
            <w:vMerge/>
            <w:shd w:val="clear" w:color="auto" w:fill="808080" w:themeFill="background1" w:themeFillShade="80"/>
          </w:tcPr>
          <w:p w14:paraId="13718F90" w14:textId="77777777" w:rsidR="00D54578" w:rsidRPr="0008402B" w:rsidRDefault="00D54578" w:rsidP="00DA4E65">
            <w:pPr>
              <w:rPr>
                <w:rFonts w:ascii="Helvetica" w:hAnsi="Helvetica"/>
                <w:color w:val="FFFFFF" w:themeColor="background1"/>
                <w:sz w:val="16"/>
                <w:szCs w:val="16"/>
              </w:rPr>
            </w:pPr>
          </w:p>
        </w:tc>
        <w:tc>
          <w:tcPr>
            <w:tcW w:w="398" w:type="dxa"/>
            <w:shd w:val="clear" w:color="auto" w:fill="F2F2F2" w:themeFill="background1" w:themeFillShade="F2"/>
          </w:tcPr>
          <w:p w14:paraId="069D359F" w14:textId="77777777" w:rsidR="00D54578" w:rsidRPr="0008402B" w:rsidRDefault="00D54578" w:rsidP="00D54578">
            <w:pPr>
              <w:ind w:left="0" w:firstLine="0"/>
              <w:rPr>
                <w:rFonts w:ascii="Helvetica" w:hAnsi="Helvetica"/>
                <w:sz w:val="16"/>
                <w:szCs w:val="16"/>
              </w:rPr>
            </w:pPr>
          </w:p>
        </w:tc>
        <w:tc>
          <w:tcPr>
            <w:tcW w:w="4453" w:type="dxa"/>
            <w:shd w:val="clear" w:color="auto" w:fill="F2F2F2" w:themeFill="background1" w:themeFillShade="F2"/>
          </w:tcPr>
          <w:p w14:paraId="581ED1FA" w14:textId="77777777" w:rsidR="00D54578" w:rsidRPr="00F546E0" w:rsidRDefault="00DA25DA" w:rsidP="00DA25DA">
            <w:pPr>
              <w:ind w:left="0" w:firstLine="0"/>
              <w:rPr>
                <w:rFonts w:ascii="Helvetica" w:hAnsi="Helvetica"/>
                <w:color w:val="000000" w:themeColor="text1"/>
                <w:sz w:val="16"/>
                <w:szCs w:val="16"/>
              </w:rPr>
            </w:pPr>
            <w:r>
              <w:rPr>
                <w:rFonts w:ascii="Helvetica" w:hAnsi="Helvetica"/>
                <w:color w:val="000000" w:themeColor="text1"/>
                <w:sz w:val="16"/>
                <w:szCs w:val="16"/>
              </w:rPr>
              <w:t>Malá banketka</w:t>
            </w:r>
            <w:r w:rsidR="00D54578" w:rsidRPr="00F546E0">
              <w:rPr>
                <w:rFonts w:ascii="Helvetica" w:hAnsi="Helvetica"/>
                <w:color w:val="000000" w:themeColor="text1"/>
                <w:sz w:val="16"/>
                <w:szCs w:val="16"/>
              </w:rPr>
              <w:t xml:space="preserve"> </w:t>
            </w:r>
          </w:p>
        </w:tc>
      </w:tr>
      <w:tr w:rsidR="00D54578" w:rsidRPr="0008402B" w14:paraId="674C1B50" w14:textId="77777777" w:rsidTr="00886434">
        <w:trPr>
          <w:trHeight w:val="79"/>
        </w:trPr>
        <w:tc>
          <w:tcPr>
            <w:tcW w:w="2127" w:type="dxa"/>
            <w:vMerge/>
            <w:shd w:val="clear" w:color="auto" w:fill="808080" w:themeFill="background1" w:themeFillShade="80"/>
          </w:tcPr>
          <w:p w14:paraId="5619938E" w14:textId="77777777" w:rsidR="00D54578" w:rsidRPr="0008402B" w:rsidRDefault="00D54578" w:rsidP="00DA4E65">
            <w:pPr>
              <w:rPr>
                <w:rFonts w:ascii="Helvetica" w:hAnsi="Helvetica"/>
                <w:color w:val="FFFFFF" w:themeColor="background1"/>
                <w:sz w:val="16"/>
                <w:szCs w:val="16"/>
              </w:rPr>
            </w:pPr>
          </w:p>
        </w:tc>
        <w:tc>
          <w:tcPr>
            <w:tcW w:w="398" w:type="dxa"/>
            <w:shd w:val="clear" w:color="auto" w:fill="F2F2F2" w:themeFill="background1" w:themeFillShade="F2"/>
          </w:tcPr>
          <w:p w14:paraId="2E3E8727" w14:textId="77777777" w:rsidR="00D54578" w:rsidRPr="0008402B" w:rsidRDefault="00D54578" w:rsidP="00D54578">
            <w:pPr>
              <w:ind w:left="0" w:firstLine="0"/>
              <w:rPr>
                <w:rFonts w:ascii="Helvetica" w:hAnsi="Helvetica"/>
                <w:sz w:val="16"/>
                <w:szCs w:val="16"/>
              </w:rPr>
            </w:pPr>
          </w:p>
        </w:tc>
        <w:tc>
          <w:tcPr>
            <w:tcW w:w="4453" w:type="dxa"/>
            <w:shd w:val="clear" w:color="auto" w:fill="F2F2F2" w:themeFill="background1" w:themeFillShade="F2"/>
          </w:tcPr>
          <w:p w14:paraId="2FD3B178" w14:textId="77777777" w:rsidR="00D54578" w:rsidRPr="0008402B" w:rsidRDefault="00DA25DA" w:rsidP="00DA25DA">
            <w:pPr>
              <w:ind w:left="0" w:firstLine="0"/>
              <w:rPr>
                <w:rFonts w:ascii="Helvetica" w:hAnsi="Helvetica"/>
                <w:sz w:val="16"/>
                <w:szCs w:val="16"/>
              </w:rPr>
            </w:pPr>
            <w:r>
              <w:rPr>
                <w:rFonts w:ascii="Helvetica" w:hAnsi="Helvetica"/>
                <w:sz w:val="16"/>
                <w:szCs w:val="16"/>
              </w:rPr>
              <w:t>Velká banketka</w:t>
            </w:r>
          </w:p>
        </w:tc>
      </w:tr>
      <w:tr w:rsidR="00D54578" w:rsidRPr="0008402B" w14:paraId="0F0CE802" w14:textId="77777777" w:rsidTr="00886434">
        <w:trPr>
          <w:trHeight w:val="79"/>
        </w:trPr>
        <w:tc>
          <w:tcPr>
            <w:tcW w:w="2127" w:type="dxa"/>
            <w:vMerge/>
            <w:shd w:val="clear" w:color="auto" w:fill="808080" w:themeFill="background1" w:themeFillShade="80"/>
          </w:tcPr>
          <w:p w14:paraId="6DC0BA48" w14:textId="77777777" w:rsidR="00D54578" w:rsidRPr="0008402B" w:rsidRDefault="00D54578" w:rsidP="00DA4E65">
            <w:pPr>
              <w:rPr>
                <w:rFonts w:ascii="Helvetica" w:hAnsi="Helvetica"/>
                <w:color w:val="FFFFFF" w:themeColor="background1"/>
                <w:sz w:val="16"/>
                <w:szCs w:val="16"/>
              </w:rPr>
            </w:pPr>
          </w:p>
        </w:tc>
        <w:tc>
          <w:tcPr>
            <w:tcW w:w="398" w:type="dxa"/>
            <w:shd w:val="clear" w:color="auto" w:fill="F2F2F2" w:themeFill="background1" w:themeFillShade="F2"/>
          </w:tcPr>
          <w:p w14:paraId="15B73D6B" w14:textId="77777777" w:rsidR="00D54578" w:rsidRPr="0008402B" w:rsidRDefault="00D54578" w:rsidP="00D54578">
            <w:pPr>
              <w:ind w:left="0" w:firstLine="0"/>
              <w:rPr>
                <w:rFonts w:ascii="Helvetica" w:hAnsi="Helvetica"/>
                <w:sz w:val="16"/>
                <w:szCs w:val="16"/>
              </w:rPr>
            </w:pPr>
          </w:p>
        </w:tc>
        <w:tc>
          <w:tcPr>
            <w:tcW w:w="4453" w:type="dxa"/>
            <w:shd w:val="clear" w:color="auto" w:fill="F2F2F2" w:themeFill="background1" w:themeFillShade="F2"/>
          </w:tcPr>
          <w:p w14:paraId="31BBDCA8" w14:textId="77777777" w:rsidR="00D54578" w:rsidRPr="0008402B" w:rsidRDefault="00DA25DA" w:rsidP="00DA25DA">
            <w:pPr>
              <w:ind w:left="0" w:firstLine="0"/>
              <w:rPr>
                <w:rFonts w:ascii="Helvetica" w:hAnsi="Helvetica"/>
                <w:sz w:val="16"/>
                <w:szCs w:val="16"/>
              </w:rPr>
            </w:pPr>
            <w:r>
              <w:rPr>
                <w:rFonts w:ascii="Helvetica" w:hAnsi="Helvetica"/>
                <w:sz w:val="16"/>
                <w:szCs w:val="16"/>
              </w:rPr>
              <w:t>Šatna</w:t>
            </w:r>
            <w:r w:rsidR="00D54578" w:rsidRPr="0008402B">
              <w:rPr>
                <w:rFonts w:ascii="Helvetica" w:hAnsi="Helvetica"/>
                <w:sz w:val="16"/>
                <w:szCs w:val="16"/>
              </w:rPr>
              <w:t xml:space="preserve"> </w:t>
            </w:r>
          </w:p>
        </w:tc>
      </w:tr>
      <w:tr w:rsidR="00D54578" w:rsidRPr="0008402B" w14:paraId="11E45341" w14:textId="77777777" w:rsidTr="00886434">
        <w:trPr>
          <w:trHeight w:val="79"/>
        </w:trPr>
        <w:tc>
          <w:tcPr>
            <w:tcW w:w="2127" w:type="dxa"/>
            <w:vMerge/>
            <w:shd w:val="clear" w:color="auto" w:fill="808080" w:themeFill="background1" w:themeFillShade="80"/>
          </w:tcPr>
          <w:p w14:paraId="7D2D596F" w14:textId="77777777" w:rsidR="00D54578" w:rsidRPr="0008402B" w:rsidRDefault="00D54578" w:rsidP="00DA4E65">
            <w:pPr>
              <w:rPr>
                <w:rFonts w:ascii="Helvetica" w:hAnsi="Helvetica"/>
                <w:color w:val="FFFFFF" w:themeColor="background1"/>
                <w:sz w:val="16"/>
                <w:szCs w:val="16"/>
              </w:rPr>
            </w:pPr>
          </w:p>
        </w:tc>
        <w:tc>
          <w:tcPr>
            <w:tcW w:w="398" w:type="dxa"/>
            <w:shd w:val="clear" w:color="auto" w:fill="F2F2F2" w:themeFill="background1" w:themeFillShade="F2"/>
          </w:tcPr>
          <w:p w14:paraId="4FCCE6D1" w14:textId="77777777" w:rsidR="00D54578" w:rsidRPr="0008402B" w:rsidRDefault="00D54578" w:rsidP="00D54578">
            <w:pPr>
              <w:ind w:left="0" w:firstLine="0"/>
              <w:rPr>
                <w:rFonts w:ascii="Helvetica" w:hAnsi="Helvetica"/>
                <w:sz w:val="16"/>
                <w:szCs w:val="16"/>
              </w:rPr>
            </w:pPr>
          </w:p>
        </w:tc>
        <w:tc>
          <w:tcPr>
            <w:tcW w:w="4453" w:type="dxa"/>
            <w:shd w:val="clear" w:color="auto" w:fill="F2F2F2" w:themeFill="background1" w:themeFillShade="F2"/>
          </w:tcPr>
          <w:p w14:paraId="02BFC48F" w14:textId="77777777" w:rsidR="00D54578" w:rsidRPr="0008402B" w:rsidRDefault="00DA25DA" w:rsidP="00DA25DA">
            <w:pPr>
              <w:ind w:left="0" w:firstLine="0"/>
              <w:rPr>
                <w:rFonts w:ascii="Helvetica" w:hAnsi="Helvetica"/>
                <w:sz w:val="16"/>
                <w:szCs w:val="16"/>
              </w:rPr>
            </w:pPr>
            <w:r>
              <w:rPr>
                <w:rFonts w:ascii="Helvetica" w:hAnsi="Helvetica"/>
                <w:sz w:val="16"/>
                <w:szCs w:val="16"/>
              </w:rPr>
              <w:t>Sociální zařízení</w:t>
            </w:r>
            <w:r w:rsidR="00D54578" w:rsidRPr="0008402B">
              <w:rPr>
                <w:rFonts w:ascii="Helvetica" w:hAnsi="Helvetica"/>
                <w:sz w:val="16"/>
                <w:szCs w:val="16"/>
              </w:rPr>
              <w:t xml:space="preserve"> </w:t>
            </w:r>
          </w:p>
        </w:tc>
      </w:tr>
      <w:tr w:rsidR="00D54578" w:rsidRPr="0008402B" w14:paraId="34785E4A" w14:textId="77777777" w:rsidTr="00886434">
        <w:trPr>
          <w:trHeight w:val="79"/>
        </w:trPr>
        <w:tc>
          <w:tcPr>
            <w:tcW w:w="2127" w:type="dxa"/>
            <w:vMerge/>
            <w:shd w:val="clear" w:color="auto" w:fill="808080" w:themeFill="background1" w:themeFillShade="80"/>
          </w:tcPr>
          <w:p w14:paraId="7F5AAC05" w14:textId="77777777" w:rsidR="00D54578" w:rsidRPr="0008402B" w:rsidRDefault="00D54578" w:rsidP="00DA4E65">
            <w:pPr>
              <w:rPr>
                <w:rFonts w:ascii="Helvetica" w:hAnsi="Helvetica"/>
                <w:color w:val="FFFFFF" w:themeColor="background1"/>
                <w:sz w:val="16"/>
                <w:szCs w:val="16"/>
              </w:rPr>
            </w:pPr>
          </w:p>
        </w:tc>
        <w:tc>
          <w:tcPr>
            <w:tcW w:w="398" w:type="dxa"/>
            <w:shd w:val="clear" w:color="auto" w:fill="F2F2F2" w:themeFill="background1" w:themeFillShade="F2"/>
          </w:tcPr>
          <w:p w14:paraId="548630A1" w14:textId="77777777" w:rsidR="00D54578" w:rsidRPr="0008402B" w:rsidRDefault="00D54578" w:rsidP="00D54578">
            <w:pPr>
              <w:ind w:left="0" w:firstLine="0"/>
              <w:rPr>
                <w:rFonts w:ascii="Helvetica" w:hAnsi="Helvetica"/>
                <w:sz w:val="16"/>
                <w:szCs w:val="16"/>
              </w:rPr>
            </w:pPr>
          </w:p>
        </w:tc>
        <w:tc>
          <w:tcPr>
            <w:tcW w:w="4453" w:type="dxa"/>
            <w:shd w:val="clear" w:color="auto" w:fill="F2F2F2" w:themeFill="background1" w:themeFillShade="F2"/>
          </w:tcPr>
          <w:p w14:paraId="3B047139" w14:textId="77777777" w:rsidR="00D54578" w:rsidRPr="0008402B" w:rsidRDefault="00DA25DA" w:rsidP="00886434">
            <w:pPr>
              <w:ind w:left="0" w:firstLine="0"/>
              <w:rPr>
                <w:rFonts w:ascii="Helvetica" w:hAnsi="Helvetica"/>
                <w:sz w:val="16"/>
                <w:szCs w:val="16"/>
              </w:rPr>
            </w:pPr>
            <w:r>
              <w:rPr>
                <w:rFonts w:ascii="Helvetica" w:hAnsi="Helvetica"/>
                <w:sz w:val="16"/>
                <w:szCs w:val="16"/>
              </w:rPr>
              <w:t>Reflektory</w:t>
            </w:r>
          </w:p>
        </w:tc>
      </w:tr>
      <w:tr w:rsidR="00D54578" w:rsidRPr="0008402B" w14:paraId="5C602029" w14:textId="77777777" w:rsidTr="00886434">
        <w:trPr>
          <w:trHeight w:val="79"/>
        </w:trPr>
        <w:tc>
          <w:tcPr>
            <w:tcW w:w="2127" w:type="dxa"/>
            <w:vMerge/>
            <w:shd w:val="clear" w:color="auto" w:fill="808080" w:themeFill="background1" w:themeFillShade="80"/>
          </w:tcPr>
          <w:p w14:paraId="08C61AC6" w14:textId="77777777" w:rsidR="00D54578" w:rsidRPr="0008402B" w:rsidRDefault="00D54578" w:rsidP="00DA4E65">
            <w:pPr>
              <w:rPr>
                <w:rFonts w:ascii="Helvetica" w:hAnsi="Helvetica"/>
                <w:color w:val="FFFFFF" w:themeColor="background1"/>
                <w:sz w:val="16"/>
                <w:szCs w:val="16"/>
              </w:rPr>
            </w:pPr>
          </w:p>
        </w:tc>
        <w:tc>
          <w:tcPr>
            <w:tcW w:w="398" w:type="dxa"/>
            <w:shd w:val="clear" w:color="auto" w:fill="F2F2F2" w:themeFill="background1" w:themeFillShade="F2"/>
          </w:tcPr>
          <w:p w14:paraId="32FDC1E5" w14:textId="77777777" w:rsidR="00D54578" w:rsidRPr="0008402B" w:rsidRDefault="00D54578" w:rsidP="00D54578">
            <w:pPr>
              <w:ind w:left="0" w:firstLine="0"/>
              <w:rPr>
                <w:rFonts w:ascii="Helvetica" w:hAnsi="Helvetica"/>
                <w:sz w:val="16"/>
                <w:szCs w:val="16"/>
              </w:rPr>
            </w:pPr>
          </w:p>
        </w:tc>
        <w:tc>
          <w:tcPr>
            <w:tcW w:w="4453" w:type="dxa"/>
            <w:shd w:val="clear" w:color="auto" w:fill="F2F2F2" w:themeFill="background1" w:themeFillShade="F2"/>
          </w:tcPr>
          <w:p w14:paraId="4C044F39" w14:textId="77777777" w:rsidR="00D54578" w:rsidRPr="0008402B" w:rsidRDefault="00886434" w:rsidP="00886434">
            <w:pPr>
              <w:ind w:left="0" w:firstLine="0"/>
              <w:rPr>
                <w:rFonts w:ascii="Helvetica" w:hAnsi="Helvetica"/>
                <w:sz w:val="16"/>
                <w:szCs w:val="16"/>
              </w:rPr>
            </w:pPr>
            <w:r>
              <w:rPr>
                <w:rFonts w:ascii="Helvetica" w:hAnsi="Helvetica"/>
                <w:sz w:val="16"/>
                <w:szCs w:val="16"/>
              </w:rPr>
              <w:t>Zvuková aparatura</w:t>
            </w:r>
          </w:p>
        </w:tc>
      </w:tr>
      <w:tr w:rsidR="00E3055B" w:rsidRPr="0008402B" w14:paraId="06B49FDC" w14:textId="77777777" w:rsidTr="00886434">
        <w:trPr>
          <w:trHeight w:val="267"/>
        </w:trPr>
        <w:tc>
          <w:tcPr>
            <w:tcW w:w="2127" w:type="dxa"/>
            <w:vMerge w:val="restart"/>
            <w:shd w:val="clear" w:color="auto" w:fill="808080" w:themeFill="background1" w:themeFillShade="80"/>
          </w:tcPr>
          <w:p w14:paraId="6EBEB8A8" w14:textId="77777777" w:rsidR="0008402B" w:rsidRPr="0008402B" w:rsidRDefault="00E3055B" w:rsidP="00DA4E65">
            <w:pPr>
              <w:rPr>
                <w:rFonts w:ascii="Helvetica" w:hAnsi="Helvetica"/>
                <w:color w:val="FFFFFF" w:themeColor="background1"/>
                <w:sz w:val="16"/>
                <w:szCs w:val="16"/>
              </w:rPr>
            </w:pPr>
            <w:r w:rsidRPr="0008402B">
              <w:rPr>
                <w:rFonts w:ascii="Helvetica" w:hAnsi="Helvetica"/>
                <w:color w:val="FFFFFF" w:themeColor="background1"/>
                <w:sz w:val="16"/>
                <w:szCs w:val="16"/>
              </w:rPr>
              <w:t>Úhrada</w:t>
            </w:r>
          </w:p>
          <w:p w14:paraId="25BEF739" w14:textId="77777777" w:rsidR="00E3055B" w:rsidRPr="0008402B" w:rsidRDefault="0008402B" w:rsidP="00DA4E65">
            <w:pPr>
              <w:rPr>
                <w:rFonts w:ascii="Helvetica" w:hAnsi="Helvetica"/>
                <w:color w:val="FFFFFF" w:themeColor="background1"/>
                <w:sz w:val="16"/>
                <w:szCs w:val="16"/>
              </w:rPr>
            </w:pPr>
            <w:r w:rsidRPr="0008402B">
              <w:rPr>
                <w:rFonts w:ascii="Helvetica" w:hAnsi="Helvetica"/>
                <w:color w:val="FFFFFF" w:themeColor="background1"/>
                <w:sz w:val="16"/>
                <w:szCs w:val="16"/>
              </w:rPr>
              <w:t>(zakřížkujte a vyplňte)</w:t>
            </w:r>
            <w:r w:rsidR="00E3055B" w:rsidRPr="0008402B">
              <w:rPr>
                <w:rFonts w:ascii="Helvetica" w:hAnsi="Helvetica"/>
                <w:color w:val="FFFFFF" w:themeColor="background1"/>
                <w:sz w:val="16"/>
                <w:szCs w:val="16"/>
              </w:rPr>
              <w:t xml:space="preserve"> </w:t>
            </w:r>
          </w:p>
        </w:tc>
        <w:tc>
          <w:tcPr>
            <w:tcW w:w="398" w:type="dxa"/>
            <w:shd w:val="clear" w:color="auto" w:fill="F2F2F2" w:themeFill="background1" w:themeFillShade="F2"/>
          </w:tcPr>
          <w:p w14:paraId="2A1F18A8" w14:textId="77777777" w:rsidR="00E3055B" w:rsidRPr="0008402B" w:rsidRDefault="00E3055B" w:rsidP="00D54578">
            <w:pPr>
              <w:rPr>
                <w:rFonts w:ascii="Helvetica" w:hAnsi="Helvetica"/>
                <w:sz w:val="16"/>
                <w:szCs w:val="16"/>
              </w:rPr>
            </w:pPr>
          </w:p>
        </w:tc>
        <w:tc>
          <w:tcPr>
            <w:tcW w:w="4453" w:type="dxa"/>
            <w:shd w:val="clear" w:color="auto" w:fill="F2F2F2" w:themeFill="background1" w:themeFillShade="F2"/>
          </w:tcPr>
          <w:p w14:paraId="06019B6F" w14:textId="77777777" w:rsidR="00E3055B" w:rsidRPr="0008402B" w:rsidRDefault="00E3055B" w:rsidP="00E3055B">
            <w:pPr>
              <w:rPr>
                <w:rFonts w:ascii="Helvetica" w:hAnsi="Helvetica"/>
                <w:sz w:val="16"/>
                <w:szCs w:val="16"/>
              </w:rPr>
            </w:pPr>
            <w:r w:rsidRPr="0008402B">
              <w:rPr>
                <w:rFonts w:ascii="Helvetica" w:hAnsi="Helvetica"/>
                <w:sz w:val="16"/>
                <w:szCs w:val="16"/>
              </w:rPr>
              <w:t xml:space="preserve">Hotovostně </w:t>
            </w:r>
          </w:p>
        </w:tc>
      </w:tr>
      <w:tr w:rsidR="00E3055B" w:rsidRPr="0008402B" w14:paraId="0DAB00B5" w14:textId="77777777" w:rsidTr="00886434">
        <w:trPr>
          <w:trHeight w:val="266"/>
        </w:trPr>
        <w:tc>
          <w:tcPr>
            <w:tcW w:w="2127" w:type="dxa"/>
            <w:vMerge/>
            <w:shd w:val="clear" w:color="auto" w:fill="808080" w:themeFill="background1" w:themeFillShade="80"/>
          </w:tcPr>
          <w:p w14:paraId="5A6566AE" w14:textId="77777777" w:rsidR="00E3055B" w:rsidRPr="0008402B" w:rsidRDefault="00E3055B" w:rsidP="00DA4E65">
            <w:pPr>
              <w:rPr>
                <w:rFonts w:ascii="Helvetica" w:hAnsi="Helvetica"/>
                <w:color w:val="FFFFFF" w:themeColor="background1"/>
                <w:sz w:val="16"/>
                <w:szCs w:val="16"/>
              </w:rPr>
            </w:pPr>
          </w:p>
        </w:tc>
        <w:tc>
          <w:tcPr>
            <w:tcW w:w="398" w:type="dxa"/>
            <w:shd w:val="clear" w:color="auto" w:fill="F2F2F2" w:themeFill="background1" w:themeFillShade="F2"/>
          </w:tcPr>
          <w:p w14:paraId="7F20FE0B" w14:textId="77777777" w:rsidR="00E3055B" w:rsidRPr="0008402B" w:rsidRDefault="00E3055B" w:rsidP="0008402B">
            <w:pPr>
              <w:ind w:left="0" w:firstLine="0"/>
              <w:rPr>
                <w:rFonts w:ascii="Helvetica" w:hAnsi="Helvetica"/>
                <w:sz w:val="16"/>
                <w:szCs w:val="16"/>
              </w:rPr>
            </w:pPr>
          </w:p>
        </w:tc>
        <w:tc>
          <w:tcPr>
            <w:tcW w:w="4453" w:type="dxa"/>
            <w:shd w:val="clear" w:color="auto" w:fill="F2F2F2" w:themeFill="background1" w:themeFillShade="F2"/>
          </w:tcPr>
          <w:p w14:paraId="2FBEEE39" w14:textId="77777777" w:rsidR="00E3055B" w:rsidRPr="0008402B" w:rsidRDefault="00E3055B" w:rsidP="0008402B">
            <w:pPr>
              <w:rPr>
                <w:rFonts w:ascii="Helvetica" w:hAnsi="Helvetica"/>
                <w:sz w:val="16"/>
                <w:szCs w:val="16"/>
              </w:rPr>
            </w:pPr>
            <w:r w:rsidRPr="0008402B">
              <w:rPr>
                <w:rFonts w:ascii="Helvetica" w:hAnsi="Helvetica"/>
                <w:sz w:val="16"/>
                <w:szCs w:val="16"/>
              </w:rPr>
              <w:t xml:space="preserve">Bezhotovostně </w:t>
            </w:r>
          </w:p>
          <w:p w14:paraId="4AC5CEDB" w14:textId="77777777" w:rsidR="00E3055B" w:rsidRPr="0008402B" w:rsidRDefault="00757F7C" w:rsidP="00E3055B">
            <w:pPr>
              <w:rPr>
                <w:rFonts w:ascii="Helvetica" w:hAnsi="Helvetica"/>
                <w:sz w:val="16"/>
                <w:szCs w:val="16"/>
              </w:rPr>
            </w:pPr>
            <w:r>
              <w:rPr>
                <w:rFonts w:ascii="Helvetica" w:hAnsi="Helvetica"/>
                <w:sz w:val="16"/>
                <w:szCs w:val="16"/>
              </w:rPr>
              <w:t>č. účtu o</w:t>
            </w:r>
            <w:r w:rsidR="00E3055B" w:rsidRPr="0008402B">
              <w:rPr>
                <w:rFonts w:ascii="Helvetica" w:hAnsi="Helvetica"/>
                <w:sz w:val="16"/>
                <w:szCs w:val="16"/>
              </w:rPr>
              <w:t xml:space="preserve">bjednatele________________ </w:t>
            </w:r>
          </w:p>
          <w:p w14:paraId="219D92B5" w14:textId="77777777" w:rsidR="0008402B" w:rsidRPr="0008402B" w:rsidRDefault="0008402B" w:rsidP="0008402B">
            <w:pPr>
              <w:ind w:left="0" w:firstLine="0"/>
              <w:rPr>
                <w:rFonts w:ascii="Helvetica" w:hAnsi="Helvetica"/>
                <w:sz w:val="16"/>
                <w:szCs w:val="16"/>
              </w:rPr>
            </w:pPr>
          </w:p>
          <w:p w14:paraId="3511F9DA" w14:textId="77777777" w:rsidR="00E3055B" w:rsidRPr="0008402B" w:rsidRDefault="00757F7C" w:rsidP="0008402B">
            <w:pPr>
              <w:ind w:left="0" w:firstLine="0"/>
              <w:rPr>
                <w:rFonts w:ascii="Helvetica" w:hAnsi="Helvetica"/>
                <w:sz w:val="16"/>
                <w:szCs w:val="16"/>
              </w:rPr>
            </w:pPr>
            <w:r>
              <w:rPr>
                <w:rFonts w:ascii="Helvetica" w:hAnsi="Helvetica"/>
                <w:sz w:val="16"/>
                <w:szCs w:val="16"/>
              </w:rPr>
              <w:t>b</w:t>
            </w:r>
            <w:r w:rsidR="00E3055B" w:rsidRPr="0008402B">
              <w:rPr>
                <w:rFonts w:ascii="Helvetica" w:hAnsi="Helvetica"/>
                <w:sz w:val="16"/>
                <w:szCs w:val="16"/>
              </w:rPr>
              <w:t>anka objednatele</w:t>
            </w:r>
            <w:r w:rsidR="00E3055B" w:rsidRPr="00E24765">
              <w:rPr>
                <w:rFonts w:ascii="Helvetica" w:hAnsi="Helvetica"/>
                <w:b/>
                <w:sz w:val="16"/>
                <w:szCs w:val="16"/>
              </w:rPr>
              <w:t>_____________</w:t>
            </w:r>
          </w:p>
        </w:tc>
      </w:tr>
    </w:tbl>
    <w:p w14:paraId="7446D16E" w14:textId="77777777" w:rsidR="00DF365A" w:rsidRDefault="00DF365A" w:rsidP="0008402B">
      <w:pPr>
        <w:ind w:left="0" w:firstLine="0"/>
        <w:rPr>
          <w:b/>
          <w:sz w:val="20"/>
        </w:rPr>
      </w:pPr>
    </w:p>
    <w:p w14:paraId="5BDD5335" w14:textId="30F6AF58" w:rsidR="00572978" w:rsidRPr="00CA338F" w:rsidRDefault="009D4533" w:rsidP="0008402B">
      <w:pPr>
        <w:ind w:left="0" w:firstLine="0"/>
        <w:rPr>
          <w:b/>
          <w:sz w:val="20"/>
        </w:rPr>
      </w:pPr>
      <w:r>
        <w:rPr>
          <w:b/>
          <w:sz w:val="20"/>
        </w:rPr>
        <w:t xml:space="preserve">A </w:t>
      </w:r>
      <w:r w:rsidR="00786D65">
        <w:rPr>
          <w:b/>
          <w:sz w:val="20"/>
        </w:rPr>
        <w:tab/>
      </w:r>
      <w:r w:rsidR="00CA338F" w:rsidRPr="00CA338F">
        <w:rPr>
          <w:b/>
          <w:sz w:val="20"/>
        </w:rPr>
        <w:t>P</w:t>
      </w:r>
      <w:r w:rsidR="00572978" w:rsidRPr="00CA338F">
        <w:rPr>
          <w:b/>
          <w:sz w:val="20"/>
        </w:rPr>
        <w:t>odmínky</w:t>
      </w:r>
      <w:r w:rsidR="00CA338F" w:rsidRPr="00CA338F">
        <w:rPr>
          <w:b/>
          <w:sz w:val="20"/>
        </w:rPr>
        <w:t xml:space="preserve"> pronájmu</w:t>
      </w:r>
    </w:p>
    <w:p w14:paraId="54CE07F9" w14:textId="77777777" w:rsidR="0075114D" w:rsidRPr="005A0B17" w:rsidRDefault="006B30F1"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Nájemné je stanoveno ve výši d</w:t>
      </w:r>
      <w:r w:rsidR="00757F7C">
        <w:rPr>
          <w:rFonts w:ascii="Helvetica" w:hAnsi="Helvetica"/>
          <w:sz w:val="16"/>
          <w:szCs w:val="16"/>
        </w:rPr>
        <w:t>le platného ceníku schváleného R</w:t>
      </w:r>
      <w:r w:rsidRPr="004B6244">
        <w:rPr>
          <w:rFonts w:ascii="Helvetica" w:hAnsi="Helvetica"/>
          <w:sz w:val="16"/>
          <w:szCs w:val="16"/>
        </w:rPr>
        <w:t>adou měst</w:t>
      </w:r>
      <w:r w:rsidR="00C950D1">
        <w:rPr>
          <w:rFonts w:ascii="Helvetica" w:hAnsi="Helvetica"/>
          <w:sz w:val="16"/>
          <w:szCs w:val="16"/>
        </w:rPr>
        <w:t>a Petřvaldu</w:t>
      </w:r>
      <w:r w:rsidR="00757F7C">
        <w:rPr>
          <w:rFonts w:ascii="Helvetica" w:hAnsi="Helvetica"/>
          <w:sz w:val="16"/>
          <w:szCs w:val="16"/>
        </w:rPr>
        <w:t xml:space="preserve"> (dále jen „rada měst</w:t>
      </w:r>
      <w:r w:rsidR="00C950D1">
        <w:rPr>
          <w:rFonts w:ascii="Helvetica" w:hAnsi="Helvetica"/>
          <w:sz w:val="16"/>
          <w:szCs w:val="16"/>
        </w:rPr>
        <w:t>a</w:t>
      </w:r>
      <w:r w:rsidR="00757F7C">
        <w:rPr>
          <w:rFonts w:ascii="Helvetica" w:hAnsi="Helvetica"/>
          <w:sz w:val="16"/>
          <w:szCs w:val="16"/>
        </w:rPr>
        <w:t>“)</w:t>
      </w:r>
      <w:r w:rsidR="00F53F92" w:rsidRPr="004B6244">
        <w:rPr>
          <w:rFonts w:ascii="Helvetica" w:hAnsi="Helvetica"/>
          <w:sz w:val="16"/>
          <w:szCs w:val="16"/>
        </w:rPr>
        <w:t>, popř. dle usnesení rady měst</w:t>
      </w:r>
      <w:r w:rsidR="00C950D1">
        <w:rPr>
          <w:rFonts w:ascii="Helvetica" w:hAnsi="Helvetica"/>
          <w:sz w:val="16"/>
          <w:szCs w:val="16"/>
        </w:rPr>
        <w:t>a</w:t>
      </w:r>
      <w:r w:rsidR="00F53F92" w:rsidRPr="004B6244">
        <w:rPr>
          <w:rFonts w:ascii="Helvetica" w:hAnsi="Helvetica"/>
          <w:sz w:val="16"/>
          <w:szCs w:val="16"/>
        </w:rPr>
        <w:t xml:space="preserve"> pro individuální akci. Výše nájemnéh</w:t>
      </w:r>
      <w:r w:rsidR="0075114D" w:rsidRPr="004B6244">
        <w:rPr>
          <w:rFonts w:ascii="Helvetica" w:hAnsi="Helvetica"/>
          <w:sz w:val="16"/>
          <w:szCs w:val="16"/>
        </w:rPr>
        <w:t xml:space="preserve">o může být </w:t>
      </w:r>
      <w:r w:rsidR="0075114D" w:rsidRPr="005A0B17">
        <w:rPr>
          <w:rFonts w:ascii="Helvetica" w:hAnsi="Helvetica"/>
          <w:sz w:val="16"/>
          <w:szCs w:val="16"/>
        </w:rPr>
        <w:t>snížena</w:t>
      </w:r>
      <w:r w:rsidR="00F53F92" w:rsidRPr="005A0B17">
        <w:rPr>
          <w:rFonts w:ascii="Helvetica" w:hAnsi="Helvetica"/>
          <w:sz w:val="16"/>
          <w:szCs w:val="16"/>
        </w:rPr>
        <w:t xml:space="preserve"> o </w:t>
      </w:r>
      <w:r w:rsidR="004442F6" w:rsidRPr="005A0B17">
        <w:rPr>
          <w:rFonts w:ascii="Helvetica" w:hAnsi="Helvetica"/>
          <w:sz w:val="16"/>
          <w:szCs w:val="16"/>
        </w:rPr>
        <w:t>prominutí</w:t>
      </w:r>
      <w:r w:rsidR="00F53F92" w:rsidRPr="005A0B17">
        <w:rPr>
          <w:rFonts w:ascii="Helvetica" w:hAnsi="Helvetica"/>
          <w:sz w:val="16"/>
          <w:szCs w:val="16"/>
        </w:rPr>
        <w:t xml:space="preserve"> v</w:t>
      </w:r>
      <w:r w:rsidR="00757F7C" w:rsidRPr="005A0B17">
        <w:rPr>
          <w:rFonts w:ascii="Helvetica" w:hAnsi="Helvetica"/>
          <w:sz w:val="16"/>
          <w:szCs w:val="16"/>
        </w:rPr>
        <w:t> souladu se Zásadami pronájmu Kulturního domu</w:t>
      </w:r>
      <w:r w:rsidR="00C950D1" w:rsidRPr="005A0B17">
        <w:rPr>
          <w:rFonts w:ascii="Helvetica" w:hAnsi="Helvetica"/>
          <w:sz w:val="16"/>
          <w:szCs w:val="16"/>
        </w:rPr>
        <w:t xml:space="preserve"> Petřvald</w:t>
      </w:r>
      <w:r w:rsidR="00F53F92" w:rsidRPr="005A0B17">
        <w:rPr>
          <w:rFonts w:ascii="Helvetica" w:hAnsi="Helvetica"/>
          <w:sz w:val="16"/>
          <w:szCs w:val="16"/>
        </w:rPr>
        <w:t xml:space="preserve"> schvá</w:t>
      </w:r>
      <w:r w:rsidR="00757F7C" w:rsidRPr="005A0B17">
        <w:rPr>
          <w:rFonts w:ascii="Helvetica" w:hAnsi="Helvetica"/>
          <w:sz w:val="16"/>
          <w:szCs w:val="16"/>
        </w:rPr>
        <w:t>lenými</w:t>
      </w:r>
      <w:r w:rsidR="00F53F92" w:rsidRPr="005A0B17">
        <w:rPr>
          <w:rFonts w:ascii="Helvetica" w:hAnsi="Helvetica"/>
          <w:sz w:val="16"/>
          <w:szCs w:val="16"/>
        </w:rPr>
        <w:t xml:space="preserve"> rado</w:t>
      </w:r>
      <w:r w:rsidR="00757F7C" w:rsidRPr="005A0B17">
        <w:rPr>
          <w:rFonts w:ascii="Helvetica" w:hAnsi="Helvetica"/>
          <w:sz w:val="16"/>
          <w:szCs w:val="16"/>
        </w:rPr>
        <w:t>u měst</w:t>
      </w:r>
      <w:r w:rsidR="00C950D1" w:rsidRPr="005A0B17">
        <w:rPr>
          <w:rFonts w:ascii="Helvetica" w:hAnsi="Helvetica"/>
          <w:sz w:val="16"/>
          <w:szCs w:val="16"/>
        </w:rPr>
        <w:t>a</w:t>
      </w:r>
      <w:r w:rsidR="005A0B17" w:rsidRPr="005A0B17">
        <w:rPr>
          <w:rFonts w:ascii="Helvetica" w:hAnsi="Helvetica"/>
          <w:sz w:val="16"/>
          <w:szCs w:val="16"/>
        </w:rPr>
        <w:t>.</w:t>
      </w:r>
      <w:r w:rsidR="00D63866" w:rsidRPr="005A0B17">
        <w:rPr>
          <w:rFonts w:ascii="Helvetica" w:hAnsi="Helvetica"/>
          <w:sz w:val="16"/>
          <w:szCs w:val="16"/>
        </w:rPr>
        <w:t xml:space="preserve"> K nájemnému </w:t>
      </w:r>
      <w:r w:rsidR="00D63866" w:rsidRPr="00F24CA5">
        <w:rPr>
          <w:rFonts w:ascii="Helvetica" w:hAnsi="Helvetica"/>
          <w:b/>
          <w:bCs/>
          <w:sz w:val="16"/>
          <w:szCs w:val="16"/>
        </w:rPr>
        <w:t>bude připočtena DPH</w:t>
      </w:r>
      <w:r w:rsidR="00D63866" w:rsidRPr="005A0B17">
        <w:rPr>
          <w:rFonts w:ascii="Helvetica" w:hAnsi="Helvetica"/>
          <w:sz w:val="16"/>
          <w:szCs w:val="16"/>
        </w:rPr>
        <w:t xml:space="preserve"> dle aktuálního znění právních předpisů.</w:t>
      </w:r>
    </w:p>
    <w:p w14:paraId="7F14AEA0" w14:textId="77777777" w:rsidR="004648DA" w:rsidRPr="004B6244" w:rsidRDefault="004648DA" w:rsidP="004648DA">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 xml:space="preserve">Výše nájemného je stanovena </w:t>
      </w:r>
      <w:r w:rsidR="00757F7C">
        <w:rPr>
          <w:rFonts w:ascii="Helvetica" w:hAnsi="Helvetica"/>
          <w:sz w:val="16"/>
          <w:szCs w:val="16"/>
        </w:rPr>
        <w:t>odlišně</w:t>
      </w:r>
      <w:r w:rsidRPr="004B6244">
        <w:rPr>
          <w:rFonts w:ascii="Helvetica" w:hAnsi="Helvetica"/>
          <w:sz w:val="16"/>
          <w:szCs w:val="16"/>
        </w:rPr>
        <w:t xml:space="preserve"> pro různé kategorie akcí. Pro účely stanovení výše nájemného jsou akce rozděleny do těchto kategorií:</w:t>
      </w:r>
    </w:p>
    <w:p w14:paraId="577C21CA" w14:textId="77777777" w:rsidR="004648DA" w:rsidRPr="004B6244" w:rsidRDefault="004648DA" w:rsidP="004648DA">
      <w:pPr>
        <w:pStyle w:val="Odstavecseseznamem"/>
        <w:numPr>
          <w:ilvl w:val="1"/>
          <w:numId w:val="11"/>
        </w:numPr>
        <w:spacing w:line="240" w:lineRule="auto"/>
        <w:rPr>
          <w:rFonts w:ascii="Helvetica" w:hAnsi="Helvetica"/>
          <w:sz w:val="16"/>
          <w:szCs w:val="16"/>
        </w:rPr>
      </w:pPr>
      <w:r w:rsidRPr="004B6244">
        <w:rPr>
          <w:rFonts w:ascii="Helvetica" w:hAnsi="Helvetica"/>
          <w:sz w:val="16"/>
          <w:szCs w:val="16"/>
        </w:rPr>
        <w:t>Kategorie A: školení, schůze, přednášky, kulturní představení a sportovní akce pro veřejnost</w:t>
      </w:r>
    </w:p>
    <w:p w14:paraId="5029315A" w14:textId="77777777" w:rsidR="004648DA" w:rsidRPr="004B6244" w:rsidRDefault="008B6D63" w:rsidP="004648DA">
      <w:pPr>
        <w:pStyle w:val="Odstavecseseznamem"/>
        <w:numPr>
          <w:ilvl w:val="1"/>
          <w:numId w:val="11"/>
        </w:numPr>
        <w:spacing w:line="240" w:lineRule="auto"/>
        <w:rPr>
          <w:rFonts w:ascii="Helvetica" w:hAnsi="Helvetica"/>
          <w:sz w:val="16"/>
          <w:szCs w:val="16"/>
        </w:rPr>
      </w:pPr>
      <w:r>
        <w:rPr>
          <w:rFonts w:ascii="Helvetica" w:hAnsi="Helvetica"/>
          <w:sz w:val="16"/>
          <w:szCs w:val="16"/>
        </w:rPr>
        <w:t>Kategorie B: plesy</w:t>
      </w:r>
      <w:r w:rsidR="004648DA" w:rsidRPr="004B6244">
        <w:rPr>
          <w:rFonts w:ascii="Helvetica" w:hAnsi="Helvetica"/>
          <w:sz w:val="16"/>
          <w:szCs w:val="16"/>
        </w:rPr>
        <w:t xml:space="preserve"> </w:t>
      </w:r>
    </w:p>
    <w:p w14:paraId="575723E8" w14:textId="77777777" w:rsidR="004648DA" w:rsidRDefault="004648DA" w:rsidP="004648DA">
      <w:pPr>
        <w:pStyle w:val="Odstavecseseznamem"/>
        <w:numPr>
          <w:ilvl w:val="1"/>
          <w:numId w:val="11"/>
        </w:numPr>
        <w:spacing w:line="240" w:lineRule="auto"/>
        <w:rPr>
          <w:rFonts w:ascii="Helvetica" w:hAnsi="Helvetica"/>
          <w:sz w:val="16"/>
          <w:szCs w:val="16"/>
        </w:rPr>
      </w:pPr>
      <w:r w:rsidRPr="004B6244">
        <w:rPr>
          <w:rFonts w:ascii="Helvetica" w:hAnsi="Helvetica"/>
          <w:sz w:val="16"/>
          <w:szCs w:val="16"/>
        </w:rPr>
        <w:t xml:space="preserve">Kategorie </w:t>
      </w:r>
      <w:r w:rsidR="00806C74">
        <w:rPr>
          <w:rFonts w:ascii="Helvetica" w:hAnsi="Helvetica"/>
          <w:sz w:val="16"/>
          <w:szCs w:val="16"/>
        </w:rPr>
        <w:t>C</w:t>
      </w:r>
      <w:r w:rsidRPr="004B6244">
        <w:rPr>
          <w:rFonts w:ascii="Helvetica" w:hAnsi="Helvetica"/>
          <w:sz w:val="16"/>
          <w:szCs w:val="16"/>
        </w:rPr>
        <w:t>: soukromé akce (svatby, narozeniny, apod.)</w:t>
      </w:r>
    </w:p>
    <w:p w14:paraId="45096FCB" w14:textId="232BA889" w:rsidR="008B6D63" w:rsidRPr="004B6244" w:rsidRDefault="008B6D63" w:rsidP="008B6D63">
      <w:pPr>
        <w:pStyle w:val="Odstavecseseznamem"/>
        <w:numPr>
          <w:ilvl w:val="1"/>
          <w:numId w:val="11"/>
        </w:numPr>
        <w:spacing w:line="240" w:lineRule="auto"/>
        <w:rPr>
          <w:rFonts w:ascii="Helvetica" w:hAnsi="Helvetica"/>
          <w:sz w:val="16"/>
          <w:szCs w:val="16"/>
        </w:rPr>
      </w:pPr>
      <w:r>
        <w:rPr>
          <w:rFonts w:ascii="Helvetica" w:hAnsi="Helvetica"/>
          <w:sz w:val="16"/>
          <w:szCs w:val="16"/>
        </w:rPr>
        <w:t xml:space="preserve">Kategorie D: taneční </w:t>
      </w:r>
      <w:r w:rsidRPr="004B6244">
        <w:rPr>
          <w:rFonts w:ascii="Helvetica" w:hAnsi="Helvetica"/>
          <w:sz w:val="16"/>
          <w:szCs w:val="16"/>
        </w:rPr>
        <w:t xml:space="preserve">zábavy, diskotéky, večírky a jiné podobné akce </w:t>
      </w:r>
      <w:r>
        <w:rPr>
          <w:rFonts w:ascii="Helvetica" w:hAnsi="Helvetica"/>
          <w:sz w:val="16"/>
          <w:szCs w:val="16"/>
        </w:rPr>
        <w:t>+ soukromé oslavy (svat</w:t>
      </w:r>
      <w:r w:rsidR="00F24CA5">
        <w:rPr>
          <w:rFonts w:ascii="Helvetica" w:hAnsi="Helvetica"/>
          <w:sz w:val="16"/>
          <w:szCs w:val="16"/>
        </w:rPr>
        <w:t>b</w:t>
      </w:r>
      <w:r>
        <w:rPr>
          <w:rFonts w:ascii="Helvetica" w:hAnsi="Helvetica"/>
          <w:sz w:val="16"/>
          <w:szCs w:val="16"/>
        </w:rPr>
        <w:t>y, narozeniny apod.) nad 80 osob velkém sále + dalších prostorách KD</w:t>
      </w:r>
    </w:p>
    <w:p w14:paraId="1612A9E5" w14:textId="77777777" w:rsidR="008B6D63" w:rsidRPr="004B6244" w:rsidRDefault="008B6D63" w:rsidP="008B6D63">
      <w:pPr>
        <w:pStyle w:val="Odstavecseseznamem"/>
        <w:spacing w:line="240" w:lineRule="auto"/>
        <w:ind w:left="786" w:firstLine="0"/>
        <w:rPr>
          <w:rFonts w:ascii="Helvetica" w:hAnsi="Helvetica"/>
          <w:sz w:val="16"/>
          <w:szCs w:val="16"/>
        </w:rPr>
      </w:pPr>
    </w:p>
    <w:p w14:paraId="650C864A" w14:textId="77777777" w:rsidR="004648DA" w:rsidRPr="004B6244" w:rsidRDefault="004648DA" w:rsidP="004648DA">
      <w:pPr>
        <w:pStyle w:val="Odstavecseseznamem"/>
        <w:numPr>
          <w:ilvl w:val="0"/>
          <w:numId w:val="4"/>
        </w:numPr>
        <w:shd w:val="clear" w:color="auto" w:fill="FFFFFF" w:themeFill="background1"/>
        <w:spacing w:line="240" w:lineRule="auto"/>
        <w:rPr>
          <w:rFonts w:ascii="Helvetica" w:hAnsi="Helvetica"/>
          <w:sz w:val="16"/>
          <w:szCs w:val="16"/>
        </w:rPr>
      </w:pPr>
      <w:bookmarkStart w:id="0" w:name="_Hlk121907447"/>
      <w:r w:rsidRPr="004B6244">
        <w:rPr>
          <w:rFonts w:ascii="Helvetica" w:hAnsi="Helvetica"/>
          <w:sz w:val="16"/>
          <w:szCs w:val="16"/>
        </w:rPr>
        <w:t>Výše hodinového nájemného bez DPH pro jednotlivé prostory:</w:t>
      </w:r>
    </w:p>
    <w:tbl>
      <w:tblPr>
        <w:tblStyle w:val="Mkatabulky"/>
        <w:tblW w:w="6832" w:type="dxa"/>
        <w:tblInd w:w="279" w:type="dxa"/>
        <w:shd w:val="clear" w:color="auto" w:fill="FFFFFF" w:themeFill="background1"/>
        <w:tblLook w:val="04A0" w:firstRow="1" w:lastRow="0" w:firstColumn="1" w:lastColumn="0" w:noHBand="0" w:noVBand="1"/>
      </w:tblPr>
      <w:tblGrid>
        <w:gridCol w:w="1797"/>
        <w:gridCol w:w="605"/>
        <w:gridCol w:w="875"/>
        <w:gridCol w:w="849"/>
        <w:gridCol w:w="704"/>
        <w:gridCol w:w="1044"/>
        <w:gridCol w:w="958"/>
      </w:tblGrid>
      <w:tr w:rsidR="008B6D63" w:rsidRPr="004B6244" w14:paraId="72B204F2" w14:textId="77777777" w:rsidTr="00246387">
        <w:trPr>
          <w:gridAfter w:val="1"/>
          <w:wAfter w:w="958" w:type="dxa"/>
          <w:trHeight w:val="180"/>
        </w:trPr>
        <w:tc>
          <w:tcPr>
            <w:tcW w:w="1797" w:type="dxa"/>
            <w:vMerge w:val="restart"/>
            <w:shd w:val="clear" w:color="auto" w:fill="FFFFFF" w:themeFill="background1"/>
          </w:tcPr>
          <w:p w14:paraId="2C88A564" w14:textId="77777777" w:rsidR="008B6D63" w:rsidRPr="004B6244" w:rsidRDefault="008B6D63" w:rsidP="004648DA">
            <w:pPr>
              <w:shd w:val="clear" w:color="auto" w:fill="FFFFFF" w:themeFill="background1"/>
              <w:ind w:left="0" w:firstLine="0"/>
              <w:rPr>
                <w:rFonts w:ascii="Helvetica" w:hAnsi="Helvetica"/>
                <w:sz w:val="16"/>
                <w:szCs w:val="16"/>
              </w:rPr>
            </w:pPr>
          </w:p>
          <w:p w14:paraId="113DC55F" w14:textId="77777777" w:rsidR="008B6D63" w:rsidRPr="004B6244" w:rsidRDefault="008B6D63" w:rsidP="004648DA">
            <w:pPr>
              <w:shd w:val="clear" w:color="auto" w:fill="FFFFFF" w:themeFill="background1"/>
              <w:ind w:left="0" w:firstLine="0"/>
              <w:rPr>
                <w:rFonts w:ascii="Helvetica" w:hAnsi="Helvetica"/>
                <w:sz w:val="16"/>
                <w:szCs w:val="16"/>
              </w:rPr>
            </w:pPr>
          </w:p>
          <w:p w14:paraId="09C99166" w14:textId="77777777" w:rsidR="008B6D63" w:rsidRPr="004B6244" w:rsidRDefault="008B6D63" w:rsidP="004648DA">
            <w:pPr>
              <w:shd w:val="clear" w:color="auto" w:fill="FFFFFF" w:themeFill="background1"/>
              <w:ind w:left="0" w:firstLine="0"/>
              <w:rPr>
                <w:rFonts w:ascii="Helvetica" w:hAnsi="Helvetica"/>
                <w:sz w:val="16"/>
                <w:szCs w:val="16"/>
              </w:rPr>
            </w:pPr>
            <w:r w:rsidRPr="004B6244">
              <w:rPr>
                <w:rFonts w:ascii="Helvetica" w:hAnsi="Helvetica"/>
                <w:sz w:val="16"/>
                <w:szCs w:val="16"/>
              </w:rPr>
              <w:t xml:space="preserve">Místnost </w:t>
            </w:r>
          </w:p>
        </w:tc>
        <w:tc>
          <w:tcPr>
            <w:tcW w:w="3033" w:type="dxa"/>
            <w:gridSpan w:val="4"/>
            <w:shd w:val="clear" w:color="auto" w:fill="FFFFFF" w:themeFill="background1"/>
          </w:tcPr>
          <w:p w14:paraId="14DBBF43" w14:textId="77777777" w:rsidR="008B6D63" w:rsidRPr="004B6244" w:rsidRDefault="008B6D63" w:rsidP="004648DA">
            <w:pPr>
              <w:shd w:val="clear" w:color="auto" w:fill="FFFFFF" w:themeFill="background1"/>
              <w:ind w:left="0" w:firstLine="0"/>
              <w:jc w:val="center"/>
              <w:rPr>
                <w:rFonts w:ascii="Helvetica" w:hAnsi="Helvetica"/>
                <w:sz w:val="16"/>
                <w:szCs w:val="16"/>
              </w:rPr>
            </w:pPr>
            <w:r w:rsidRPr="004B6244">
              <w:rPr>
                <w:rFonts w:ascii="Helvetica" w:hAnsi="Helvetica"/>
                <w:sz w:val="16"/>
                <w:szCs w:val="16"/>
              </w:rPr>
              <w:t>Kategorie akce</w:t>
            </w:r>
          </w:p>
        </w:tc>
        <w:tc>
          <w:tcPr>
            <w:tcW w:w="1044" w:type="dxa"/>
            <w:shd w:val="clear" w:color="auto" w:fill="FFFFFF" w:themeFill="background1"/>
          </w:tcPr>
          <w:p w14:paraId="4D453293" w14:textId="77777777" w:rsidR="008B6D63" w:rsidRPr="004B6244" w:rsidRDefault="008B6D63" w:rsidP="004648DA">
            <w:pPr>
              <w:shd w:val="clear" w:color="auto" w:fill="FFFFFF" w:themeFill="background1"/>
              <w:ind w:left="0" w:firstLine="0"/>
              <w:jc w:val="center"/>
              <w:rPr>
                <w:rFonts w:ascii="Helvetica" w:hAnsi="Helvetica"/>
                <w:sz w:val="16"/>
                <w:szCs w:val="16"/>
              </w:rPr>
            </w:pPr>
          </w:p>
        </w:tc>
      </w:tr>
      <w:tr w:rsidR="008B6D63" w:rsidRPr="004B6244" w14:paraId="30AB03D7" w14:textId="77777777" w:rsidTr="00246387">
        <w:trPr>
          <w:trHeight w:val="193"/>
        </w:trPr>
        <w:tc>
          <w:tcPr>
            <w:tcW w:w="1797" w:type="dxa"/>
            <w:vMerge/>
            <w:shd w:val="clear" w:color="auto" w:fill="FFFFFF" w:themeFill="background1"/>
          </w:tcPr>
          <w:p w14:paraId="3274A60F" w14:textId="77777777" w:rsidR="008B6D63" w:rsidRPr="004B6244" w:rsidRDefault="008B6D63" w:rsidP="004648DA">
            <w:pPr>
              <w:shd w:val="clear" w:color="auto" w:fill="FFFFFF" w:themeFill="background1"/>
              <w:ind w:left="0" w:firstLine="0"/>
              <w:rPr>
                <w:rFonts w:ascii="Helvetica" w:hAnsi="Helvetica"/>
                <w:sz w:val="16"/>
                <w:szCs w:val="16"/>
              </w:rPr>
            </w:pPr>
          </w:p>
        </w:tc>
        <w:tc>
          <w:tcPr>
            <w:tcW w:w="605" w:type="dxa"/>
            <w:vMerge w:val="restart"/>
            <w:shd w:val="clear" w:color="auto" w:fill="FFFFFF" w:themeFill="background1"/>
          </w:tcPr>
          <w:p w14:paraId="401367E3" w14:textId="77777777" w:rsidR="008B6D63" w:rsidRPr="004B6244" w:rsidRDefault="008B6D63" w:rsidP="004648DA">
            <w:pPr>
              <w:shd w:val="clear" w:color="auto" w:fill="FFFFFF" w:themeFill="background1"/>
              <w:ind w:left="0" w:firstLine="0"/>
              <w:jc w:val="center"/>
              <w:rPr>
                <w:rFonts w:ascii="Helvetica" w:hAnsi="Helvetica"/>
                <w:sz w:val="16"/>
                <w:szCs w:val="16"/>
              </w:rPr>
            </w:pPr>
            <w:r w:rsidRPr="004B6244">
              <w:rPr>
                <w:rFonts w:ascii="Helvetica" w:hAnsi="Helvetica"/>
                <w:sz w:val="16"/>
                <w:szCs w:val="16"/>
              </w:rPr>
              <w:t>A</w:t>
            </w:r>
          </w:p>
        </w:tc>
        <w:tc>
          <w:tcPr>
            <w:tcW w:w="1724" w:type="dxa"/>
            <w:gridSpan w:val="2"/>
            <w:shd w:val="clear" w:color="auto" w:fill="FFFFFF" w:themeFill="background1"/>
          </w:tcPr>
          <w:p w14:paraId="43855285" w14:textId="77777777" w:rsidR="008B6D63" w:rsidRPr="004B6244" w:rsidRDefault="008B6D63" w:rsidP="004648DA">
            <w:pPr>
              <w:shd w:val="clear" w:color="auto" w:fill="FFFFFF" w:themeFill="background1"/>
              <w:ind w:left="0" w:firstLine="0"/>
              <w:jc w:val="center"/>
              <w:rPr>
                <w:rFonts w:ascii="Helvetica" w:hAnsi="Helvetica"/>
                <w:sz w:val="16"/>
                <w:szCs w:val="16"/>
              </w:rPr>
            </w:pPr>
            <w:r w:rsidRPr="004B6244">
              <w:rPr>
                <w:rFonts w:ascii="Helvetica" w:hAnsi="Helvetica"/>
                <w:sz w:val="16"/>
                <w:szCs w:val="16"/>
              </w:rPr>
              <w:t>B</w:t>
            </w:r>
          </w:p>
        </w:tc>
        <w:tc>
          <w:tcPr>
            <w:tcW w:w="704" w:type="dxa"/>
            <w:shd w:val="clear" w:color="auto" w:fill="FFFFFF" w:themeFill="background1"/>
          </w:tcPr>
          <w:p w14:paraId="6CBB9719" w14:textId="77777777" w:rsidR="008B6D63" w:rsidRPr="004B6244" w:rsidRDefault="008B6D63" w:rsidP="004648DA">
            <w:pPr>
              <w:shd w:val="clear" w:color="auto" w:fill="FFFFFF" w:themeFill="background1"/>
              <w:ind w:left="0" w:firstLine="0"/>
              <w:jc w:val="center"/>
              <w:rPr>
                <w:rFonts w:ascii="Helvetica" w:hAnsi="Helvetica"/>
                <w:sz w:val="16"/>
                <w:szCs w:val="16"/>
              </w:rPr>
            </w:pPr>
            <w:r>
              <w:rPr>
                <w:rFonts w:ascii="Helvetica" w:hAnsi="Helvetica"/>
                <w:sz w:val="16"/>
                <w:szCs w:val="16"/>
              </w:rPr>
              <w:t>C</w:t>
            </w:r>
          </w:p>
        </w:tc>
        <w:tc>
          <w:tcPr>
            <w:tcW w:w="1044" w:type="dxa"/>
            <w:shd w:val="clear" w:color="auto" w:fill="FFFFFF" w:themeFill="background1"/>
          </w:tcPr>
          <w:p w14:paraId="73A091AA" w14:textId="77777777" w:rsidR="008B6D63" w:rsidRPr="004B6244" w:rsidRDefault="008B6D63" w:rsidP="004648DA">
            <w:pPr>
              <w:shd w:val="clear" w:color="auto" w:fill="FFFFFF" w:themeFill="background1"/>
              <w:ind w:left="0" w:firstLine="0"/>
              <w:jc w:val="center"/>
              <w:rPr>
                <w:rFonts w:ascii="Helvetica" w:hAnsi="Helvetica"/>
                <w:sz w:val="16"/>
                <w:szCs w:val="16"/>
              </w:rPr>
            </w:pPr>
            <w:r>
              <w:rPr>
                <w:rFonts w:ascii="Helvetica" w:hAnsi="Helvetica"/>
                <w:sz w:val="16"/>
                <w:szCs w:val="16"/>
              </w:rPr>
              <w:t>D</w:t>
            </w:r>
          </w:p>
        </w:tc>
        <w:tc>
          <w:tcPr>
            <w:tcW w:w="958" w:type="dxa"/>
            <w:shd w:val="clear" w:color="auto" w:fill="FFFFFF" w:themeFill="background1"/>
          </w:tcPr>
          <w:p w14:paraId="72012310" w14:textId="77777777" w:rsidR="008B6D63" w:rsidRPr="004B6244" w:rsidRDefault="008B6D63" w:rsidP="004648DA">
            <w:pPr>
              <w:shd w:val="clear" w:color="auto" w:fill="FFFFFF" w:themeFill="background1"/>
              <w:ind w:left="0" w:firstLine="0"/>
              <w:jc w:val="center"/>
              <w:rPr>
                <w:rFonts w:ascii="Helvetica" w:hAnsi="Helvetica"/>
                <w:sz w:val="16"/>
                <w:szCs w:val="16"/>
              </w:rPr>
            </w:pPr>
          </w:p>
        </w:tc>
      </w:tr>
      <w:tr w:rsidR="00246387" w:rsidRPr="004B6244" w14:paraId="4DA974DE" w14:textId="77777777" w:rsidTr="00246387">
        <w:trPr>
          <w:trHeight w:val="386"/>
        </w:trPr>
        <w:tc>
          <w:tcPr>
            <w:tcW w:w="1797" w:type="dxa"/>
            <w:vMerge/>
            <w:shd w:val="clear" w:color="auto" w:fill="FFFFFF" w:themeFill="background1"/>
          </w:tcPr>
          <w:p w14:paraId="2BBF1FA8" w14:textId="77777777" w:rsidR="008B6D63" w:rsidRPr="004B6244" w:rsidRDefault="008B6D63" w:rsidP="004648DA">
            <w:pPr>
              <w:shd w:val="clear" w:color="auto" w:fill="FFFFFF" w:themeFill="background1"/>
              <w:ind w:left="0" w:firstLine="0"/>
              <w:rPr>
                <w:rFonts w:ascii="Helvetica" w:hAnsi="Helvetica"/>
                <w:sz w:val="16"/>
                <w:szCs w:val="16"/>
              </w:rPr>
            </w:pPr>
          </w:p>
        </w:tc>
        <w:tc>
          <w:tcPr>
            <w:tcW w:w="605" w:type="dxa"/>
            <w:vMerge/>
            <w:shd w:val="clear" w:color="auto" w:fill="FFFFFF" w:themeFill="background1"/>
          </w:tcPr>
          <w:p w14:paraId="5E2E2D9F" w14:textId="77777777" w:rsidR="008B6D63" w:rsidRPr="004B6244" w:rsidRDefault="008B6D63" w:rsidP="004648DA">
            <w:pPr>
              <w:shd w:val="clear" w:color="auto" w:fill="FFFFFF" w:themeFill="background1"/>
              <w:ind w:left="0" w:firstLine="0"/>
              <w:jc w:val="center"/>
              <w:rPr>
                <w:rFonts w:ascii="Helvetica" w:hAnsi="Helvetica"/>
                <w:sz w:val="16"/>
                <w:szCs w:val="16"/>
              </w:rPr>
            </w:pPr>
          </w:p>
        </w:tc>
        <w:tc>
          <w:tcPr>
            <w:tcW w:w="875" w:type="dxa"/>
            <w:shd w:val="clear" w:color="auto" w:fill="FFFFFF" w:themeFill="background1"/>
          </w:tcPr>
          <w:p w14:paraId="2C991271" w14:textId="77777777" w:rsidR="008B6D63" w:rsidRPr="004B6244" w:rsidRDefault="008B6D63" w:rsidP="004648DA">
            <w:pPr>
              <w:shd w:val="clear" w:color="auto" w:fill="FFFFFF" w:themeFill="background1"/>
              <w:ind w:left="0" w:firstLine="0"/>
              <w:jc w:val="center"/>
              <w:rPr>
                <w:rFonts w:ascii="Helvetica" w:hAnsi="Helvetica"/>
                <w:sz w:val="16"/>
                <w:szCs w:val="16"/>
              </w:rPr>
            </w:pPr>
            <w:r>
              <w:rPr>
                <w:rFonts w:ascii="Helvetica" w:hAnsi="Helvetica"/>
                <w:sz w:val="16"/>
                <w:szCs w:val="16"/>
              </w:rPr>
              <w:t>prosinec</w:t>
            </w:r>
            <w:r w:rsidRPr="004B6244">
              <w:rPr>
                <w:rFonts w:ascii="Helvetica" w:hAnsi="Helvetica"/>
                <w:sz w:val="16"/>
                <w:szCs w:val="16"/>
              </w:rPr>
              <w:t>-březen</w:t>
            </w:r>
          </w:p>
        </w:tc>
        <w:tc>
          <w:tcPr>
            <w:tcW w:w="849" w:type="dxa"/>
            <w:shd w:val="clear" w:color="auto" w:fill="FFFFFF" w:themeFill="background1"/>
          </w:tcPr>
          <w:p w14:paraId="07653F30" w14:textId="77777777" w:rsidR="008B6D63" w:rsidRPr="004B6244" w:rsidRDefault="008B6D63" w:rsidP="00D129DC">
            <w:pPr>
              <w:shd w:val="clear" w:color="auto" w:fill="FFFFFF" w:themeFill="background1"/>
              <w:ind w:left="0" w:firstLine="0"/>
              <w:jc w:val="center"/>
              <w:rPr>
                <w:rFonts w:ascii="Helvetica" w:hAnsi="Helvetica"/>
                <w:sz w:val="16"/>
                <w:szCs w:val="16"/>
              </w:rPr>
            </w:pPr>
            <w:r w:rsidRPr="004B6244">
              <w:rPr>
                <w:rFonts w:ascii="Helvetica" w:hAnsi="Helvetica"/>
                <w:sz w:val="16"/>
                <w:szCs w:val="16"/>
              </w:rPr>
              <w:t>duben-</w:t>
            </w:r>
            <w:r>
              <w:rPr>
                <w:rFonts w:ascii="Helvetica" w:hAnsi="Helvetica"/>
                <w:sz w:val="16"/>
                <w:szCs w:val="16"/>
              </w:rPr>
              <w:t>listopad</w:t>
            </w:r>
          </w:p>
        </w:tc>
        <w:tc>
          <w:tcPr>
            <w:tcW w:w="704" w:type="dxa"/>
            <w:shd w:val="clear" w:color="auto" w:fill="FFFFFF" w:themeFill="background1"/>
          </w:tcPr>
          <w:p w14:paraId="5235C883" w14:textId="77777777" w:rsidR="008B6D63" w:rsidRPr="004B6244" w:rsidRDefault="008B6D63" w:rsidP="004648DA">
            <w:pPr>
              <w:shd w:val="clear" w:color="auto" w:fill="FFFFFF" w:themeFill="background1"/>
              <w:ind w:left="0" w:firstLine="0"/>
              <w:jc w:val="center"/>
              <w:rPr>
                <w:rFonts w:ascii="Helvetica" w:hAnsi="Helvetica"/>
                <w:sz w:val="16"/>
                <w:szCs w:val="16"/>
              </w:rPr>
            </w:pPr>
          </w:p>
        </w:tc>
        <w:tc>
          <w:tcPr>
            <w:tcW w:w="1044" w:type="dxa"/>
            <w:shd w:val="clear" w:color="auto" w:fill="FFFFFF" w:themeFill="background1"/>
          </w:tcPr>
          <w:p w14:paraId="745A2CA4" w14:textId="77777777" w:rsidR="008B6D63" w:rsidRPr="004B6244" w:rsidRDefault="008B6D63" w:rsidP="004648DA">
            <w:pPr>
              <w:shd w:val="clear" w:color="auto" w:fill="FFFFFF" w:themeFill="background1"/>
              <w:ind w:left="0" w:firstLine="0"/>
              <w:jc w:val="center"/>
              <w:rPr>
                <w:rFonts w:ascii="Helvetica" w:hAnsi="Helvetica"/>
                <w:sz w:val="16"/>
                <w:szCs w:val="16"/>
              </w:rPr>
            </w:pPr>
          </w:p>
        </w:tc>
        <w:tc>
          <w:tcPr>
            <w:tcW w:w="958" w:type="dxa"/>
            <w:shd w:val="clear" w:color="auto" w:fill="FFFFFF" w:themeFill="background1"/>
          </w:tcPr>
          <w:p w14:paraId="426F94BA" w14:textId="77777777" w:rsidR="008B6D63" w:rsidRPr="004B6244" w:rsidRDefault="008B6D63" w:rsidP="004648DA">
            <w:pPr>
              <w:shd w:val="clear" w:color="auto" w:fill="FFFFFF" w:themeFill="background1"/>
              <w:ind w:left="0" w:firstLine="0"/>
              <w:jc w:val="center"/>
              <w:rPr>
                <w:rFonts w:ascii="Helvetica" w:hAnsi="Helvetica"/>
                <w:sz w:val="16"/>
                <w:szCs w:val="16"/>
              </w:rPr>
            </w:pPr>
          </w:p>
        </w:tc>
      </w:tr>
      <w:tr w:rsidR="00246387" w:rsidRPr="004B6244" w14:paraId="6A29D4B6" w14:textId="77777777" w:rsidTr="00246387">
        <w:trPr>
          <w:trHeight w:val="180"/>
        </w:trPr>
        <w:tc>
          <w:tcPr>
            <w:tcW w:w="1797" w:type="dxa"/>
            <w:shd w:val="clear" w:color="auto" w:fill="FFFFFF" w:themeFill="background1"/>
          </w:tcPr>
          <w:p w14:paraId="78F5458E" w14:textId="77777777" w:rsidR="008B6D63" w:rsidRPr="00A54A48" w:rsidRDefault="008B6D63" w:rsidP="004648DA">
            <w:pPr>
              <w:shd w:val="clear" w:color="auto" w:fill="FFFFFF" w:themeFill="background1"/>
              <w:ind w:left="0" w:firstLine="0"/>
              <w:rPr>
                <w:rFonts w:ascii="Helvetica" w:hAnsi="Helvetica"/>
                <w:sz w:val="16"/>
                <w:szCs w:val="16"/>
              </w:rPr>
            </w:pPr>
            <w:r w:rsidRPr="00A54A48">
              <w:rPr>
                <w:rFonts w:ascii="Helvetica" w:hAnsi="Helvetica"/>
                <w:sz w:val="16"/>
                <w:szCs w:val="16"/>
              </w:rPr>
              <w:t>Sál s jevištěm</w:t>
            </w:r>
          </w:p>
        </w:tc>
        <w:tc>
          <w:tcPr>
            <w:tcW w:w="605" w:type="dxa"/>
            <w:shd w:val="clear" w:color="auto" w:fill="FFFFFF" w:themeFill="background1"/>
          </w:tcPr>
          <w:p w14:paraId="747A61C7" w14:textId="77777777" w:rsidR="008B6D63" w:rsidRPr="00A54A48" w:rsidRDefault="00D41D71"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520</w:t>
            </w:r>
          </w:p>
        </w:tc>
        <w:tc>
          <w:tcPr>
            <w:tcW w:w="875" w:type="dxa"/>
            <w:shd w:val="clear" w:color="auto" w:fill="FFFFFF" w:themeFill="background1"/>
          </w:tcPr>
          <w:p w14:paraId="1605FF9D" w14:textId="77777777" w:rsidR="008B6D63" w:rsidRPr="00A27AFA" w:rsidRDefault="00D41D71" w:rsidP="00AF50B3">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780</w:t>
            </w:r>
          </w:p>
        </w:tc>
        <w:tc>
          <w:tcPr>
            <w:tcW w:w="849" w:type="dxa"/>
            <w:shd w:val="clear" w:color="auto" w:fill="FFFFFF" w:themeFill="background1"/>
          </w:tcPr>
          <w:p w14:paraId="7F2BE84C" w14:textId="77777777" w:rsidR="008B6D63" w:rsidRPr="00A27AFA" w:rsidRDefault="003228B1"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715</w:t>
            </w:r>
          </w:p>
        </w:tc>
        <w:tc>
          <w:tcPr>
            <w:tcW w:w="704" w:type="dxa"/>
            <w:shd w:val="clear" w:color="auto" w:fill="FFFFFF" w:themeFill="background1"/>
          </w:tcPr>
          <w:p w14:paraId="527BA9A3" w14:textId="77777777" w:rsidR="008B6D63" w:rsidRPr="00A27AFA" w:rsidRDefault="004F18C4" w:rsidP="00AF50B3">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585</w:t>
            </w:r>
          </w:p>
        </w:tc>
        <w:tc>
          <w:tcPr>
            <w:tcW w:w="1044" w:type="dxa"/>
            <w:shd w:val="clear" w:color="auto" w:fill="FFFFFF" w:themeFill="background1"/>
          </w:tcPr>
          <w:p w14:paraId="6D27C022" w14:textId="77777777" w:rsidR="008B6D63" w:rsidRPr="008B6D63" w:rsidRDefault="004F18C4"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1300</w:t>
            </w:r>
          </w:p>
        </w:tc>
        <w:tc>
          <w:tcPr>
            <w:tcW w:w="958" w:type="dxa"/>
            <w:shd w:val="clear" w:color="auto" w:fill="FFFFFF" w:themeFill="background1"/>
          </w:tcPr>
          <w:p w14:paraId="2902C41A" w14:textId="77777777" w:rsidR="008B6D63" w:rsidRPr="006022EC" w:rsidRDefault="008B6D63" w:rsidP="004648DA">
            <w:pPr>
              <w:shd w:val="clear" w:color="auto" w:fill="FFFFFF" w:themeFill="background1"/>
              <w:ind w:left="0" w:firstLine="0"/>
              <w:jc w:val="center"/>
              <w:rPr>
                <w:rFonts w:ascii="Helvetica" w:hAnsi="Helvetica"/>
                <w:sz w:val="14"/>
                <w:szCs w:val="14"/>
                <w:highlight w:val="yellow"/>
              </w:rPr>
            </w:pPr>
            <w:proofErr w:type="spellStart"/>
            <w:r w:rsidRPr="006022EC">
              <w:rPr>
                <w:rFonts w:ascii="Helvetica" w:hAnsi="Helvetica"/>
                <w:sz w:val="14"/>
                <w:szCs w:val="14"/>
                <w:highlight w:val="yellow"/>
              </w:rPr>
              <w:t>Hod.sazba</w:t>
            </w:r>
            <w:proofErr w:type="spellEnd"/>
          </w:p>
        </w:tc>
      </w:tr>
      <w:tr w:rsidR="00246387" w:rsidRPr="004B6244" w14:paraId="3277981E" w14:textId="77777777" w:rsidTr="00246387">
        <w:trPr>
          <w:trHeight w:val="180"/>
        </w:trPr>
        <w:tc>
          <w:tcPr>
            <w:tcW w:w="1797" w:type="dxa"/>
            <w:shd w:val="clear" w:color="auto" w:fill="FFFFFF" w:themeFill="background1"/>
          </w:tcPr>
          <w:p w14:paraId="61D23DF4" w14:textId="77777777" w:rsidR="008B6D63" w:rsidRPr="00A54A48" w:rsidRDefault="008B6D63" w:rsidP="00256F03">
            <w:pPr>
              <w:shd w:val="clear" w:color="auto" w:fill="FFFFFF" w:themeFill="background1"/>
              <w:ind w:left="0" w:firstLine="0"/>
              <w:rPr>
                <w:rFonts w:ascii="Helvetica" w:hAnsi="Helvetica"/>
                <w:sz w:val="16"/>
                <w:szCs w:val="16"/>
              </w:rPr>
            </w:pPr>
            <w:r w:rsidRPr="00A54A48">
              <w:rPr>
                <w:rFonts w:ascii="Helvetica" w:hAnsi="Helvetica"/>
                <w:sz w:val="16"/>
                <w:szCs w:val="16"/>
              </w:rPr>
              <w:t xml:space="preserve">Balkón </w:t>
            </w:r>
          </w:p>
        </w:tc>
        <w:tc>
          <w:tcPr>
            <w:tcW w:w="605" w:type="dxa"/>
            <w:shd w:val="clear" w:color="auto" w:fill="FFFFFF" w:themeFill="background1"/>
          </w:tcPr>
          <w:p w14:paraId="599FB2CC" w14:textId="77777777" w:rsidR="008B6D63" w:rsidRPr="00AF50B3" w:rsidRDefault="00D41D71"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195</w:t>
            </w:r>
          </w:p>
        </w:tc>
        <w:tc>
          <w:tcPr>
            <w:tcW w:w="875" w:type="dxa"/>
            <w:shd w:val="clear" w:color="auto" w:fill="FFFFFF" w:themeFill="background1"/>
          </w:tcPr>
          <w:p w14:paraId="5E9B314C" w14:textId="77777777" w:rsidR="008B6D63" w:rsidRPr="00AF50B3" w:rsidRDefault="00D41D71"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260</w:t>
            </w:r>
          </w:p>
        </w:tc>
        <w:tc>
          <w:tcPr>
            <w:tcW w:w="849" w:type="dxa"/>
            <w:shd w:val="clear" w:color="auto" w:fill="FFFFFF" w:themeFill="background1"/>
          </w:tcPr>
          <w:p w14:paraId="02BF0DC0" w14:textId="77777777" w:rsidR="008B6D63" w:rsidRPr="00AF50B3" w:rsidRDefault="003228B1"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221</w:t>
            </w:r>
          </w:p>
        </w:tc>
        <w:tc>
          <w:tcPr>
            <w:tcW w:w="704" w:type="dxa"/>
            <w:shd w:val="clear" w:color="auto" w:fill="FFFFFF" w:themeFill="background1"/>
          </w:tcPr>
          <w:p w14:paraId="767F29C1" w14:textId="77777777" w:rsidR="008B6D63" w:rsidRPr="00AF50B3" w:rsidRDefault="004F18C4"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195</w:t>
            </w:r>
          </w:p>
        </w:tc>
        <w:tc>
          <w:tcPr>
            <w:tcW w:w="1044" w:type="dxa"/>
            <w:shd w:val="clear" w:color="auto" w:fill="FFFFFF" w:themeFill="background1"/>
          </w:tcPr>
          <w:p w14:paraId="0771DB5D" w14:textId="77777777" w:rsidR="008B6D63" w:rsidRPr="008B6D63" w:rsidRDefault="004F18C4"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650</w:t>
            </w:r>
          </w:p>
        </w:tc>
        <w:tc>
          <w:tcPr>
            <w:tcW w:w="958" w:type="dxa"/>
            <w:shd w:val="clear" w:color="auto" w:fill="FFFFFF" w:themeFill="background1"/>
          </w:tcPr>
          <w:p w14:paraId="35F927C6" w14:textId="77777777" w:rsidR="008B6D63" w:rsidRPr="006022EC" w:rsidRDefault="008B6D63" w:rsidP="004648DA">
            <w:pPr>
              <w:shd w:val="clear" w:color="auto" w:fill="FFFFFF" w:themeFill="background1"/>
              <w:ind w:left="0" w:firstLine="0"/>
              <w:jc w:val="center"/>
              <w:rPr>
                <w:rFonts w:ascii="Helvetica" w:hAnsi="Helvetica"/>
                <w:sz w:val="14"/>
                <w:szCs w:val="14"/>
                <w:highlight w:val="yellow"/>
              </w:rPr>
            </w:pPr>
            <w:proofErr w:type="spellStart"/>
            <w:r w:rsidRPr="006022EC">
              <w:rPr>
                <w:rFonts w:ascii="Helvetica" w:hAnsi="Helvetica"/>
                <w:sz w:val="14"/>
                <w:szCs w:val="14"/>
                <w:highlight w:val="yellow"/>
              </w:rPr>
              <w:t>Hod.sazba</w:t>
            </w:r>
            <w:proofErr w:type="spellEnd"/>
          </w:p>
        </w:tc>
      </w:tr>
      <w:tr w:rsidR="00246387" w:rsidRPr="004B6244" w14:paraId="2890D4E9" w14:textId="77777777" w:rsidTr="00246387">
        <w:trPr>
          <w:trHeight w:val="180"/>
        </w:trPr>
        <w:tc>
          <w:tcPr>
            <w:tcW w:w="1797" w:type="dxa"/>
            <w:shd w:val="clear" w:color="auto" w:fill="FFFFFF" w:themeFill="background1"/>
          </w:tcPr>
          <w:p w14:paraId="311391CA" w14:textId="77777777" w:rsidR="008B6D63" w:rsidRPr="00A54A48" w:rsidRDefault="008B6D63" w:rsidP="006825B6">
            <w:pPr>
              <w:shd w:val="clear" w:color="auto" w:fill="FFFFFF" w:themeFill="background1"/>
              <w:ind w:left="0" w:firstLine="0"/>
              <w:rPr>
                <w:rFonts w:ascii="Helvetica" w:hAnsi="Helvetica"/>
                <w:sz w:val="16"/>
                <w:szCs w:val="16"/>
              </w:rPr>
            </w:pPr>
            <w:r>
              <w:rPr>
                <w:rFonts w:ascii="Helvetica" w:hAnsi="Helvetica"/>
                <w:sz w:val="16"/>
                <w:szCs w:val="16"/>
              </w:rPr>
              <w:t>Bar s vybavením</w:t>
            </w:r>
          </w:p>
        </w:tc>
        <w:tc>
          <w:tcPr>
            <w:tcW w:w="605" w:type="dxa"/>
            <w:shd w:val="clear" w:color="auto" w:fill="FFFFFF" w:themeFill="background1"/>
          </w:tcPr>
          <w:p w14:paraId="56CCB285" w14:textId="77777777" w:rsidR="008B6D63" w:rsidRDefault="00D41D71"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195</w:t>
            </w:r>
          </w:p>
        </w:tc>
        <w:tc>
          <w:tcPr>
            <w:tcW w:w="875" w:type="dxa"/>
            <w:shd w:val="clear" w:color="auto" w:fill="FFFFFF" w:themeFill="background1"/>
          </w:tcPr>
          <w:p w14:paraId="05E984BE" w14:textId="77777777" w:rsidR="008B6D63" w:rsidRDefault="00D41D71" w:rsidP="008709E8">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845</w:t>
            </w:r>
          </w:p>
        </w:tc>
        <w:tc>
          <w:tcPr>
            <w:tcW w:w="849" w:type="dxa"/>
            <w:shd w:val="clear" w:color="auto" w:fill="FFFFFF" w:themeFill="background1"/>
          </w:tcPr>
          <w:p w14:paraId="6A961A21" w14:textId="77777777" w:rsidR="008B6D63" w:rsidRDefault="003228B1" w:rsidP="008709E8">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260</w:t>
            </w:r>
          </w:p>
        </w:tc>
        <w:tc>
          <w:tcPr>
            <w:tcW w:w="704" w:type="dxa"/>
            <w:shd w:val="clear" w:color="auto" w:fill="FFFFFF" w:themeFill="background1"/>
          </w:tcPr>
          <w:p w14:paraId="1B754B2B" w14:textId="77777777" w:rsidR="008B6D63" w:rsidRDefault="004F18C4"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195</w:t>
            </w:r>
          </w:p>
        </w:tc>
        <w:tc>
          <w:tcPr>
            <w:tcW w:w="1044" w:type="dxa"/>
            <w:shd w:val="clear" w:color="auto" w:fill="FFFFFF" w:themeFill="background1"/>
          </w:tcPr>
          <w:p w14:paraId="7DD168AA" w14:textId="77777777" w:rsidR="008B6D63" w:rsidRPr="008B6D63" w:rsidRDefault="004F18C4" w:rsidP="00E54AAC">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1300</w:t>
            </w:r>
          </w:p>
        </w:tc>
        <w:tc>
          <w:tcPr>
            <w:tcW w:w="958" w:type="dxa"/>
            <w:shd w:val="clear" w:color="auto" w:fill="FFFFFF" w:themeFill="background1"/>
          </w:tcPr>
          <w:p w14:paraId="65A93CDD" w14:textId="77777777" w:rsidR="008B6D63" w:rsidRPr="006022EC" w:rsidRDefault="008B6D63" w:rsidP="00E54AAC">
            <w:pPr>
              <w:shd w:val="clear" w:color="auto" w:fill="FFFFFF" w:themeFill="background1"/>
              <w:ind w:left="0" w:firstLine="0"/>
              <w:jc w:val="center"/>
              <w:rPr>
                <w:rFonts w:ascii="Helvetica" w:hAnsi="Helvetica"/>
                <w:sz w:val="14"/>
                <w:szCs w:val="14"/>
                <w:highlight w:val="yellow"/>
              </w:rPr>
            </w:pPr>
            <w:proofErr w:type="spellStart"/>
            <w:r>
              <w:rPr>
                <w:rFonts w:ascii="Helvetica" w:hAnsi="Helvetica"/>
                <w:sz w:val="14"/>
                <w:szCs w:val="14"/>
                <w:highlight w:val="yellow"/>
              </w:rPr>
              <w:t>Hod.sazba</w:t>
            </w:r>
            <w:proofErr w:type="spellEnd"/>
          </w:p>
        </w:tc>
      </w:tr>
      <w:tr w:rsidR="00246387" w:rsidRPr="004B6244" w14:paraId="6B7E7483" w14:textId="77777777" w:rsidTr="00246387">
        <w:trPr>
          <w:trHeight w:val="180"/>
        </w:trPr>
        <w:tc>
          <w:tcPr>
            <w:tcW w:w="1797" w:type="dxa"/>
            <w:shd w:val="clear" w:color="auto" w:fill="FFFFFF" w:themeFill="background1"/>
          </w:tcPr>
          <w:p w14:paraId="5744B454" w14:textId="77777777" w:rsidR="008B6D63" w:rsidRPr="00A54A48" w:rsidRDefault="008B6D63" w:rsidP="006825B6">
            <w:pPr>
              <w:shd w:val="clear" w:color="auto" w:fill="FFFFFF" w:themeFill="background1"/>
              <w:ind w:left="0" w:firstLine="0"/>
              <w:rPr>
                <w:rFonts w:ascii="Helvetica" w:hAnsi="Helvetica"/>
                <w:sz w:val="16"/>
                <w:szCs w:val="16"/>
              </w:rPr>
            </w:pPr>
            <w:r w:rsidRPr="00A54A48">
              <w:rPr>
                <w:rFonts w:ascii="Helvetica" w:hAnsi="Helvetica"/>
                <w:sz w:val="16"/>
                <w:szCs w:val="16"/>
              </w:rPr>
              <w:t>Malá banketka</w:t>
            </w:r>
          </w:p>
        </w:tc>
        <w:tc>
          <w:tcPr>
            <w:tcW w:w="605" w:type="dxa"/>
            <w:shd w:val="clear" w:color="auto" w:fill="FFFFFF" w:themeFill="background1"/>
          </w:tcPr>
          <w:p w14:paraId="01C6D183" w14:textId="77777777" w:rsidR="008B6D63" w:rsidRPr="00A27AFA" w:rsidRDefault="00D41D71" w:rsidP="00AF50B3">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195</w:t>
            </w:r>
          </w:p>
        </w:tc>
        <w:tc>
          <w:tcPr>
            <w:tcW w:w="875" w:type="dxa"/>
            <w:shd w:val="clear" w:color="auto" w:fill="FFFFFF" w:themeFill="background1"/>
          </w:tcPr>
          <w:p w14:paraId="43603DA5" w14:textId="77777777" w:rsidR="008B6D63" w:rsidRPr="00A27AFA" w:rsidRDefault="00D41D71" w:rsidP="00AF50B3">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195</w:t>
            </w:r>
          </w:p>
        </w:tc>
        <w:tc>
          <w:tcPr>
            <w:tcW w:w="849" w:type="dxa"/>
            <w:shd w:val="clear" w:color="auto" w:fill="FFFFFF" w:themeFill="background1"/>
          </w:tcPr>
          <w:p w14:paraId="5E29BF7B" w14:textId="77777777" w:rsidR="008B6D63" w:rsidRPr="00A27AFA" w:rsidRDefault="003228B1" w:rsidP="00AF50B3">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195</w:t>
            </w:r>
          </w:p>
        </w:tc>
        <w:tc>
          <w:tcPr>
            <w:tcW w:w="704" w:type="dxa"/>
            <w:shd w:val="clear" w:color="auto" w:fill="FFFFFF" w:themeFill="background1"/>
          </w:tcPr>
          <w:p w14:paraId="02A3A8AE" w14:textId="77777777" w:rsidR="008B6D63" w:rsidRPr="00A27AFA" w:rsidRDefault="004F18C4" w:rsidP="00AF50B3">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195</w:t>
            </w:r>
          </w:p>
        </w:tc>
        <w:tc>
          <w:tcPr>
            <w:tcW w:w="1044" w:type="dxa"/>
            <w:shd w:val="clear" w:color="auto" w:fill="FFFFFF" w:themeFill="background1"/>
          </w:tcPr>
          <w:p w14:paraId="5B8ACA44" w14:textId="77777777" w:rsidR="008B6D63" w:rsidRPr="008B6D63" w:rsidRDefault="004F18C4"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650</w:t>
            </w:r>
          </w:p>
        </w:tc>
        <w:tc>
          <w:tcPr>
            <w:tcW w:w="958" w:type="dxa"/>
            <w:shd w:val="clear" w:color="auto" w:fill="FFFFFF" w:themeFill="background1"/>
          </w:tcPr>
          <w:p w14:paraId="767E6F3D" w14:textId="77777777" w:rsidR="008B6D63" w:rsidRPr="006022EC" w:rsidRDefault="008B6D63" w:rsidP="004648DA">
            <w:pPr>
              <w:shd w:val="clear" w:color="auto" w:fill="FFFFFF" w:themeFill="background1"/>
              <w:ind w:left="0" w:firstLine="0"/>
              <w:jc w:val="center"/>
              <w:rPr>
                <w:rFonts w:ascii="Helvetica" w:hAnsi="Helvetica"/>
                <w:sz w:val="14"/>
                <w:szCs w:val="14"/>
                <w:highlight w:val="yellow"/>
              </w:rPr>
            </w:pPr>
            <w:proofErr w:type="spellStart"/>
            <w:r w:rsidRPr="006022EC">
              <w:rPr>
                <w:rFonts w:ascii="Helvetica" w:hAnsi="Helvetica"/>
                <w:sz w:val="14"/>
                <w:szCs w:val="14"/>
                <w:highlight w:val="yellow"/>
              </w:rPr>
              <w:t>Hod.sazba</w:t>
            </w:r>
            <w:proofErr w:type="spellEnd"/>
          </w:p>
        </w:tc>
      </w:tr>
      <w:tr w:rsidR="00246387" w:rsidRPr="004B6244" w14:paraId="705FE194" w14:textId="77777777" w:rsidTr="00246387">
        <w:trPr>
          <w:trHeight w:val="193"/>
        </w:trPr>
        <w:tc>
          <w:tcPr>
            <w:tcW w:w="1797" w:type="dxa"/>
            <w:shd w:val="clear" w:color="auto" w:fill="FFFFFF" w:themeFill="background1"/>
          </w:tcPr>
          <w:p w14:paraId="6D48C172" w14:textId="77777777" w:rsidR="008B6D63" w:rsidRPr="00A54A48" w:rsidRDefault="008B6D63" w:rsidP="006825B6">
            <w:pPr>
              <w:shd w:val="clear" w:color="auto" w:fill="FFFFFF" w:themeFill="background1"/>
              <w:ind w:left="0" w:firstLine="0"/>
              <w:rPr>
                <w:rFonts w:ascii="Helvetica" w:hAnsi="Helvetica"/>
                <w:sz w:val="16"/>
                <w:szCs w:val="16"/>
              </w:rPr>
            </w:pPr>
            <w:r w:rsidRPr="00A54A48">
              <w:rPr>
                <w:rFonts w:ascii="Helvetica" w:hAnsi="Helvetica"/>
                <w:sz w:val="16"/>
                <w:szCs w:val="16"/>
              </w:rPr>
              <w:t xml:space="preserve">Velká banketka </w:t>
            </w:r>
          </w:p>
        </w:tc>
        <w:tc>
          <w:tcPr>
            <w:tcW w:w="605" w:type="dxa"/>
            <w:shd w:val="clear" w:color="auto" w:fill="FFFFFF" w:themeFill="background1"/>
          </w:tcPr>
          <w:p w14:paraId="1B3215FF" w14:textId="77777777" w:rsidR="008B6D63" w:rsidRPr="00A27AFA" w:rsidRDefault="00D41D71" w:rsidP="00A54A48">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260</w:t>
            </w:r>
          </w:p>
        </w:tc>
        <w:tc>
          <w:tcPr>
            <w:tcW w:w="875" w:type="dxa"/>
            <w:shd w:val="clear" w:color="auto" w:fill="FFFFFF" w:themeFill="background1"/>
          </w:tcPr>
          <w:p w14:paraId="6B829A8C" w14:textId="77777777" w:rsidR="008B6D63" w:rsidRPr="00A27AFA" w:rsidRDefault="00D41D71"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260</w:t>
            </w:r>
          </w:p>
        </w:tc>
        <w:tc>
          <w:tcPr>
            <w:tcW w:w="849" w:type="dxa"/>
            <w:shd w:val="clear" w:color="auto" w:fill="FFFFFF" w:themeFill="background1"/>
          </w:tcPr>
          <w:p w14:paraId="0C6FCE92" w14:textId="77777777" w:rsidR="008B6D63" w:rsidRPr="00A27AFA" w:rsidRDefault="003228B1" w:rsidP="00A54A48">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260</w:t>
            </w:r>
          </w:p>
        </w:tc>
        <w:tc>
          <w:tcPr>
            <w:tcW w:w="704" w:type="dxa"/>
            <w:shd w:val="clear" w:color="auto" w:fill="FFFFFF" w:themeFill="background1"/>
          </w:tcPr>
          <w:p w14:paraId="3854651F" w14:textId="77777777" w:rsidR="008B6D63" w:rsidRPr="00A27AFA" w:rsidRDefault="004F18C4"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260</w:t>
            </w:r>
          </w:p>
        </w:tc>
        <w:tc>
          <w:tcPr>
            <w:tcW w:w="1044" w:type="dxa"/>
            <w:shd w:val="clear" w:color="auto" w:fill="FFFFFF" w:themeFill="background1"/>
          </w:tcPr>
          <w:p w14:paraId="18B824F0" w14:textId="77777777" w:rsidR="008B6D63" w:rsidRPr="008B6D63" w:rsidRDefault="004F18C4" w:rsidP="004648DA">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910</w:t>
            </w:r>
          </w:p>
        </w:tc>
        <w:tc>
          <w:tcPr>
            <w:tcW w:w="958" w:type="dxa"/>
            <w:shd w:val="clear" w:color="auto" w:fill="FFFFFF" w:themeFill="background1"/>
          </w:tcPr>
          <w:p w14:paraId="6B6DDA62" w14:textId="77777777" w:rsidR="008B6D63" w:rsidRPr="006022EC" w:rsidRDefault="008B6D63" w:rsidP="004648DA">
            <w:pPr>
              <w:shd w:val="clear" w:color="auto" w:fill="FFFFFF" w:themeFill="background1"/>
              <w:ind w:left="0" w:firstLine="0"/>
              <w:jc w:val="center"/>
              <w:rPr>
                <w:rFonts w:ascii="Helvetica" w:hAnsi="Helvetica"/>
                <w:sz w:val="14"/>
                <w:szCs w:val="14"/>
                <w:highlight w:val="yellow"/>
              </w:rPr>
            </w:pPr>
            <w:proofErr w:type="spellStart"/>
            <w:r w:rsidRPr="006022EC">
              <w:rPr>
                <w:rFonts w:ascii="Helvetica" w:hAnsi="Helvetica"/>
                <w:sz w:val="14"/>
                <w:szCs w:val="14"/>
                <w:highlight w:val="yellow"/>
              </w:rPr>
              <w:t>Hod.sazba</w:t>
            </w:r>
            <w:proofErr w:type="spellEnd"/>
          </w:p>
        </w:tc>
      </w:tr>
      <w:tr w:rsidR="00246387" w:rsidRPr="004B6244" w14:paraId="2579A5BE" w14:textId="77777777" w:rsidTr="00246387">
        <w:trPr>
          <w:trHeight w:val="361"/>
        </w:trPr>
        <w:tc>
          <w:tcPr>
            <w:tcW w:w="1797" w:type="dxa"/>
            <w:shd w:val="clear" w:color="auto" w:fill="FFFFFF" w:themeFill="background1"/>
          </w:tcPr>
          <w:p w14:paraId="295DCDE6" w14:textId="77777777" w:rsidR="008B6D63" w:rsidRPr="00A54A48" w:rsidRDefault="008B6D63" w:rsidP="00246387">
            <w:pPr>
              <w:shd w:val="clear" w:color="auto" w:fill="FFFFFF" w:themeFill="background1"/>
              <w:ind w:left="0" w:firstLine="0"/>
              <w:jc w:val="left"/>
              <w:rPr>
                <w:rFonts w:ascii="Helvetica" w:hAnsi="Helvetica"/>
                <w:sz w:val="16"/>
                <w:szCs w:val="16"/>
              </w:rPr>
            </w:pPr>
            <w:r w:rsidRPr="00A54A48">
              <w:rPr>
                <w:rFonts w:ascii="Helvetica" w:hAnsi="Helvetica"/>
                <w:sz w:val="16"/>
                <w:szCs w:val="16"/>
              </w:rPr>
              <w:t>Sazba v případě nájmu celého KD</w:t>
            </w:r>
          </w:p>
        </w:tc>
        <w:tc>
          <w:tcPr>
            <w:tcW w:w="605" w:type="dxa"/>
            <w:shd w:val="clear" w:color="auto" w:fill="FFFFFF" w:themeFill="background1"/>
          </w:tcPr>
          <w:p w14:paraId="0EB0B006" w14:textId="77777777" w:rsidR="008B6D63" w:rsidRPr="00AF50B3" w:rsidRDefault="004F18C4" w:rsidP="00D129DC">
            <w:pPr>
              <w:shd w:val="clear" w:color="auto" w:fill="FFFFFF" w:themeFill="background1"/>
              <w:ind w:left="0" w:firstLine="0"/>
              <w:jc w:val="center"/>
              <w:rPr>
                <w:rFonts w:ascii="Helvetica" w:hAnsi="Helvetica"/>
                <w:b/>
                <w:sz w:val="16"/>
                <w:szCs w:val="16"/>
                <w:highlight w:val="yellow"/>
              </w:rPr>
            </w:pPr>
            <w:r>
              <w:rPr>
                <w:rFonts w:ascii="Helvetica" w:hAnsi="Helvetica"/>
                <w:b/>
                <w:sz w:val="16"/>
                <w:szCs w:val="16"/>
                <w:highlight w:val="yellow"/>
              </w:rPr>
              <w:t>1365</w:t>
            </w:r>
          </w:p>
        </w:tc>
        <w:tc>
          <w:tcPr>
            <w:tcW w:w="875" w:type="dxa"/>
            <w:shd w:val="clear" w:color="auto" w:fill="FFFFFF" w:themeFill="background1"/>
          </w:tcPr>
          <w:p w14:paraId="2B5D83E3" w14:textId="77777777" w:rsidR="008B6D63" w:rsidRPr="00AF50B3" w:rsidRDefault="004F18C4" w:rsidP="00D129DC">
            <w:pPr>
              <w:shd w:val="clear" w:color="auto" w:fill="FFFFFF" w:themeFill="background1"/>
              <w:ind w:left="0" w:firstLine="0"/>
              <w:jc w:val="center"/>
              <w:rPr>
                <w:rFonts w:ascii="Helvetica" w:hAnsi="Helvetica"/>
                <w:b/>
                <w:sz w:val="16"/>
                <w:szCs w:val="16"/>
                <w:highlight w:val="yellow"/>
              </w:rPr>
            </w:pPr>
            <w:r>
              <w:rPr>
                <w:rFonts w:ascii="Helvetica" w:hAnsi="Helvetica"/>
                <w:b/>
                <w:sz w:val="16"/>
                <w:szCs w:val="16"/>
                <w:highlight w:val="yellow"/>
              </w:rPr>
              <w:t>2340</w:t>
            </w:r>
          </w:p>
        </w:tc>
        <w:tc>
          <w:tcPr>
            <w:tcW w:w="849" w:type="dxa"/>
            <w:shd w:val="clear" w:color="auto" w:fill="FFFFFF" w:themeFill="background1"/>
          </w:tcPr>
          <w:p w14:paraId="3D996DA9" w14:textId="77777777" w:rsidR="008B6D63" w:rsidRPr="00AF50B3" w:rsidRDefault="008B6D63" w:rsidP="008B6D63">
            <w:pPr>
              <w:shd w:val="clear" w:color="auto" w:fill="FFFFFF" w:themeFill="background1"/>
              <w:ind w:left="0" w:firstLine="0"/>
              <w:jc w:val="center"/>
              <w:rPr>
                <w:rFonts w:ascii="Helvetica" w:hAnsi="Helvetica"/>
                <w:b/>
                <w:sz w:val="16"/>
                <w:szCs w:val="16"/>
                <w:highlight w:val="yellow"/>
              </w:rPr>
            </w:pPr>
            <w:r w:rsidRPr="00AF50B3">
              <w:rPr>
                <w:rFonts w:ascii="Helvetica" w:hAnsi="Helvetica"/>
                <w:b/>
                <w:sz w:val="16"/>
                <w:szCs w:val="16"/>
                <w:highlight w:val="yellow"/>
              </w:rPr>
              <w:t>1</w:t>
            </w:r>
            <w:r w:rsidR="00C8030F">
              <w:rPr>
                <w:rFonts w:ascii="Helvetica" w:hAnsi="Helvetica"/>
                <w:b/>
                <w:sz w:val="16"/>
                <w:szCs w:val="16"/>
                <w:highlight w:val="yellow"/>
              </w:rPr>
              <w:t>651</w:t>
            </w:r>
          </w:p>
        </w:tc>
        <w:tc>
          <w:tcPr>
            <w:tcW w:w="704" w:type="dxa"/>
            <w:shd w:val="clear" w:color="auto" w:fill="FFFFFF" w:themeFill="background1"/>
          </w:tcPr>
          <w:p w14:paraId="4210D033" w14:textId="77777777" w:rsidR="008B6D63" w:rsidRPr="00AF50B3" w:rsidRDefault="00C8030F" w:rsidP="00AF50B3">
            <w:pPr>
              <w:shd w:val="clear" w:color="auto" w:fill="FFFFFF" w:themeFill="background1"/>
              <w:ind w:left="0" w:firstLine="0"/>
              <w:jc w:val="center"/>
              <w:rPr>
                <w:rFonts w:ascii="Helvetica" w:hAnsi="Helvetica"/>
                <w:b/>
                <w:sz w:val="16"/>
                <w:szCs w:val="16"/>
                <w:highlight w:val="yellow"/>
              </w:rPr>
            </w:pPr>
            <w:r>
              <w:rPr>
                <w:rFonts w:ascii="Helvetica" w:hAnsi="Helvetica"/>
                <w:b/>
                <w:sz w:val="16"/>
                <w:szCs w:val="16"/>
                <w:highlight w:val="yellow"/>
              </w:rPr>
              <w:t>1625</w:t>
            </w:r>
          </w:p>
        </w:tc>
        <w:tc>
          <w:tcPr>
            <w:tcW w:w="1044" w:type="dxa"/>
            <w:shd w:val="clear" w:color="auto" w:fill="FFFFFF" w:themeFill="background1"/>
          </w:tcPr>
          <w:p w14:paraId="1A100C45" w14:textId="77777777" w:rsidR="008B6D63" w:rsidRPr="008B6D63" w:rsidRDefault="00C8030F" w:rsidP="00D129DC">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4810</w:t>
            </w:r>
          </w:p>
        </w:tc>
        <w:tc>
          <w:tcPr>
            <w:tcW w:w="958" w:type="dxa"/>
            <w:shd w:val="clear" w:color="auto" w:fill="FFFFFF" w:themeFill="background1"/>
          </w:tcPr>
          <w:p w14:paraId="74B38170" w14:textId="77777777" w:rsidR="008B6D63" w:rsidRPr="006022EC" w:rsidRDefault="008B6D63" w:rsidP="00D129DC">
            <w:pPr>
              <w:shd w:val="clear" w:color="auto" w:fill="FFFFFF" w:themeFill="background1"/>
              <w:ind w:left="0" w:firstLine="0"/>
              <w:jc w:val="center"/>
              <w:rPr>
                <w:rFonts w:ascii="Helvetica" w:hAnsi="Helvetica"/>
                <w:sz w:val="14"/>
                <w:szCs w:val="14"/>
                <w:highlight w:val="yellow"/>
              </w:rPr>
            </w:pPr>
            <w:proofErr w:type="spellStart"/>
            <w:r w:rsidRPr="006022EC">
              <w:rPr>
                <w:rFonts w:ascii="Helvetica" w:hAnsi="Helvetica"/>
                <w:sz w:val="14"/>
                <w:szCs w:val="14"/>
                <w:highlight w:val="yellow"/>
              </w:rPr>
              <w:t>Hod.sazba</w:t>
            </w:r>
            <w:proofErr w:type="spellEnd"/>
          </w:p>
        </w:tc>
      </w:tr>
      <w:tr w:rsidR="00246387" w:rsidRPr="004B6244" w14:paraId="0108EFE9" w14:textId="77777777" w:rsidTr="00246387">
        <w:trPr>
          <w:trHeight w:val="373"/>
        </w:trPr>
        <w:tc>
          <w:tcPr>
            <w:tcW w:w="1797" w:type="dxa"/>
            <w:shd w:val="clear" w:color="auto" w:fill="FFFFFF" w:themeFill="background1"/>
          </w:tcPr>
          <w:p w14:paraId="46D82DD5" w14:textId="0A5F6184" w:rsidR="00025018" w:rsidRPr="00A54A48" w:rsidRDefault="008B6D63" w:rsidP="00D129DC">
            <w:pPr>
              <w:shd w:val="clear" w:color="auto" w:fill="FFFFFF" w:themeFill="background1"/>
              <w:ind w:left="0" w:firstLine="0"/>
              <w:rPr>
                <w:rFonts w:ascii="Helvetica" w:hAnsi="Helvetica"/>
                <w:sz w:val="16"/>
                <w:szCs w:val="16"/>
              </w:rPr>
            </w:pPr>
            <w:r>
              <w:rPr>
                <w:rFonts w:ascii="Helvetica" w:hAnsi="Helvetica"/>
                <w:sz w:val="16"/>
                <w:szCs w:val="16"/>
              </w:rPr>
              <w:t>Šatna</w:t>
            </w:r>
            <w:r w:rsidR="009D4533">
              <w:rPr>
                <w:rFonts w:ascii="Helvetica" w:hAnsi="Helvetica"/>
                <w:sz w:val="16"/>
                <w:szCs w:val="16"/>
              </w:rPr>
              <w:t xml:space="preserve"> </w:t>
            </w:r>
            <w:r w:rsidR="00025018">
              <w:rPr>
                <w:rFonts w:ascii="Helvetica" w:hAnsi="Helvetica"/>
                <w:sz w:val="16"/>
                <w:szCs w:val="16"/>
              </w:rPr>
              <w:t>(bez obsluhy)</w:t>
            </w:r>
          </w:p>
        </w:tc>
        <w:tc>
          <w:tcPr>
            <w:tcW w:w="605" w:type="dxa"/>
            <w:shd w:val="clear" w:color="auto" w:fill="FFFFFF" w:themeFill="background1"/>
          </w:tcPr>
          <w:p w14:paraId="6E632CFA" w14:textId="77777777" w:rsidR="008B6D63" w:rsidRPr="00A27AFA" w:rsidRDefault="00025018" w:rsidP="00D129DC">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tc>
        <w:tc>
          <w:tcPr>
            <w:tcW w:w="875" w:type="dxa"/>
            <w:shd w:val="clear" w:color="auto" w:fill="FFFFFF" w:themeFill="background1"/>
          </w:tcPr>
          <w:p w14:paraId="6DC16289" w14:textId="77777777" w:rsidR="008B6D63" w:rsidRPr="00A27AFA" w:rsidRDefault="00025018" w:rsidP="00D129DC">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tc>
        <w:tc>
          <w:tcPr>
            <w:tcW w:w="849" w:type="dxa"/>
            <w:shd w:val="clear" w:color="auto" w:fill="FFFFFF" w:themeFill="background1"/>
          </w:tcPr>
          <w:p w14:paraId="2EEE1B61" w14:textId="77777777" w:rsidR="008B6D63" w:rsidRPr="00A27AFA" w:rsidRDefault="00025018" w:rsidP="00D129DC">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tc>
        <w:tc>
          <w:tcPr>
            <w:tcW w:w="704" w:type="dxa"/>
            <w:shd w:val="clear" w:color="auto" w:fill="FFFFFF" w:themeFill="background1"/>
          </w:tcPr>
          <w:p w14:paraId="7F9D2A95" w14:textId="77777777" w:rsidR="008B6D63" w:rsidRPr="00A27AFA" w:rsidRDefault="00025018" w:rsidP="00D129DC">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tc>
        <w:tc>
          <w:tcPr>
            <w:tcW w:w="1044" w:type="dxa"/>
            <w:shd w:val="clear" w:color="auto" w:fill="FFFFFF" w:themeFill="background1"/>
          </w:tcPr>
          <w:p w14:paraId="4B7787DF" w14:textId="77777777" w:rsidR="008B6D63" w:rsidRDefault="00025018" w:rsidP="00D129DC">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p w14:paraId="43A445A9" w14:textId="77777777" w:rsidR="00025018" w:rsidRPr="008B6D63" w:rsidRDefault="00025018" w:rsidP="00D129DC">
            <w:pPr>
              <w:shd w:val="clear" w:color="auto" w:fill="FFFFFF" w:themeFill="background1"/>
              <w:ind w:left="0" w:firstLine="0"/>
              <w:jc w:val="center"/>
              <w:rPr>
                <w:rFonts w:ascii="Helvetica" w:hAnsi="Helvetica"/>
                <w:sz w:val="16"/>
                <w:szCs w:val="16"/>
                <w:highlight w:val="yellow"/>
              </w:rPr>
            </w:pPr>
          </w:p>
        </w:tc>
        <w:tc>
          <w:tcPr>
            <w:tcW w:w="958" w:type="dxa"/>
            <w:shd w:val="clear" w:color="auto" w:fill="FFFFFF" w:themeFill="background1"/>
          </w:tcPr>
          <w:p w14:paraId="10114175" w14:textId="77777777" w:rsidR="008B6D63" w:rsidRPr="000E498D" w:rsidRDefault="008B6D63" w:rsidP="00D129DC">
            <w:pPr>
              <w:shd w:val="clear" w:color="auto" w:fill="FFFFFF" w:themeFill="background1"/>
              <w:ind w:left="0" w:firstLine="0"/>
              <w:jc w:val="center"/>
              <w:rPr>
                <w:rFonts w:ascii="Helvetica" w:hAnsi="Helvetica"/>
                <w:sz w:val="14"/>
                <w:szCs w:val="14"/>
                <w:highlight w:val="yellow"/>
              </w:rPr>
            </w:pPr>
            <w:r w:rsidRPr="000E498D">
              <w:rPr>
                <w:rFonts w:ascii="Helvetica" w:hAnsi="Helvetica"/>
                <w:sz w:val="14"/>
                <w:szCs w:val="14"/>
                <w:highlight w:val="yellow"/>
              </w:rPr>
              <w:t>Pevná sazba</w:t>
            </w:r>
          </w:p>
        </w:tc>
      </w:tr>
      <w:tr w:rsidR="00246387" w:rsidRPr="004B6244" w14:paraId="1CA3DBA3" w14:textId="77777777" w:rsidTr="00246387">
        <w:trPr>
          <w:trHeight w:val="542"/>
        </w:trPr>
        <w:tc>
          <w:tcPr>
            <w:tcW w:w="1797" w:type="dxa"/>
            <w:shd w:val="clear" w:color="auto" w:fill="FFFFFF" w:themeFill="background1"/>
          </w:tcPr>
          <w:p w14:paraId="4867CB7E" w14:textId="02113085" w:rsidR="00025018" w:rsidRPr="00A54A48" w:rsidRDefault="008B6D63" w:rsidP="00D129DC">
            <w:pPr>
              <w:shd w:val="clear" w:color="auto" w:fill="FFFFFF" w:themeFill="background1"/>
              <w:ind w:left="0" w:firstLine="0"/>
              <w:rPr>
                <w:rFonts w:ascii="Helvetica" w:hAnsi="Helvetica"/>
                <w:sz w:val="16"/>
                <w:szCs w:val="16"/>
              </w:rPr>
            </w:pPr>
            <w:r w:rsidRPr="00A54A48">
              <w:rPr>
                <w:rFonts w:ascii="Helvetica" w:hAnsi="Helvetica"/>
                <w:sz w:val="16"/>
                <w:szCs w:val="16"/>
              </w:rPr>
              <w:t>Příprava prostor</w:t>
            </w:r>
            <w:r w:rsidR="00FD4301">
              <w:rPr>
                <w:rFonts w:ascii="Helvetica" w:hAnsi="Helvetica"/>
                <w:sz w:val="16"/>
                <w:szCs w:val="16"/>
              </w:rPr>
              <w:t xml:space="preserve"> </w:t>
            </w:r>
          </w:p>
        </w:tc>
        <w:tc>
          <w:tcPr>
            <w:tcW w:w="605" w:type="dxa"/>
            <w:shd w:val="clear" w:color="auto" w:fill="FFFFFF" w:themeFill="background1"/>
          </w:tcPr>
          <w:p w14:paraId="50F67A03" w14:textId="2E67D14B" w:rsidR="008B6D63" w:rsidRDefault="00FD4301" w:rsidP="00D129DC">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w:t>
            </w:r>
            <w:r w:rsidR="00025018">
              <w:rPr>
                <w:rFonts w:ascii="Helvetica" w:hAnsi="Helvetica"/>
                <w:sz w:val="16"/>
                <w:szCs w:val="16"/>
                <w:highlight w:val="yellow"/>
              </w:rPr>
              <w:t>00</w:t>
            </w:r>
          </w:p>
          <w:p w14:paraId="1AB3ABBF" w14:textId="77777777" w:rsidR="00D62547" w:rsidRDefault="00D62547" w:rsidP="00D129DC">
            <w:pPr>
              <w:shd w:val="clear" w:color="auto" w:fill="FFFFFF" w:themeFill="background1"/>
              <w:ind w:left="0" w:firstLine="0"/>
              <w:jc w:val="center"/>
              <w:rPr>
                <w:rFonts w:ascii="Helvetica" w:hAnsi="Helvetica"/>
                <w:sz w:val="16"/>
                <w:szCs w:val="16"/>
                <w:highlight w:val="yellow"/>
              </w:rPr>
            </w:pPr>
          </w:p>
          <w:p w14:paraId="79D06C04" w14:textId="695DB1F6" w:rsidR="00025018" w:rsidRPr="00A27AFA" w:rsidRDefault="00025018" w:rsidP="00D129DC">
            <w:pPr>
              <w:shd w:val="clear" w:color="auto" w:fill="FFFFFF" w:themeFill="background1"/>
              <w:ind w:left="0" w:firstLine="0"/>
              <w:jc w:val="center"/>
              <w:rPr>
                <w:rFonts w:ascii="Helvetica" w:hAnsi="Helvetica"/>
                <w:sz w:val="16"/>
                <w:szCs w:val="16"/>
                <w:highlight w:val="yellow"/>
              </w:rPr>
            </w:pPr>
          </w:p>
        </w:tc>
        <w:tc>
          <w:tcPr>
            <w:tcW w:w="875" w:type="dxa"/>
            <w:shd w:val="clear" w:color="auto" w:fill="FFFFFF" w:themeFill="background1"/>
          </w:tcPr>
          <w:p w14:paraId="4BCCC70B" w14:textId="77777777" w:rsidR="008B6D63" w:rsidRDefault="00025018" w:rsidP="00D129DC">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500</w:t>
            </w:r>
          </w:p>
          <w:p w14:paraId="09FCD8ED" w14:textId="77777777" w:rsidR="00D62547" w:rsidRDefault="00D62547" w:rsidP="00D129DC">
            <w:pPr>
              <w:shd w:val="clear" w:color="auto" w:fill="FFFFFF" w:themeFill="background1"/>
              <w:ind w:left="0" w:firstLine="0"/>
              <w:jc w:val="center"/>
              <w:rPr>
                <w:rFonts w:ascii="Helvetica" w:hAnsi="Helvetica"/>
                <w:sz w:val="16"/>
                <w:szCs w:val="16"/>
                <w:highlight w:val="yellow"/>
              </w:rPr>
            </w:pPr>
          </w:p>
          <w:p w14:paraId="441AAD1A" w14:textId="6ADA04E9" w:rsidR="00025018" w:rsidRPr="00A27AFA" w:rsidRDefault="00025018" w:rsidP="00D129DC">
            <w:pPr>
              <w:shd w:val="clear" w:color="auto" w:fill="FFFFFF" w:themeFill="background1"/>
              <w:ind w:left="0" w:firstLine="0"/>
              <w:jc w:val="center"/>
              <w:rPr>
                <w:rFonts w:ascii="Helvetica" w:hAnsi="Helvetica"/>
                <w:sz w:val="16"/>
                <w:szCs w:val="16"/>
                <w:highlight w:val="yellow"/>
              </w:rPr>
            </w:pPr>
          </w:p>
        </w:tc>
        <w:tc>
          <w:tcPr>
            <w:tcW w:w="849" w:type="dxa"/>
            <w:shd w:val="clear" w:color="auto" w:fill="FFFFFF" w:themeFill="background1"/>
          </w:tcPr>
          <w:p w14:paraId="4E6F9057" w14:textId="77777777" w:rsidR="008B6D63" w:rsidRDefault="00025018" w:rsidP="00D129DC">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500</w:t>
            </w:r>
          </w:p>
          <w:p w14:paraId="290147E7" w14:textId="77777777" w:rsidR="00D62547" w:rsidRDefault="00D62547" w:rsidP="00D129DC">
            <w:pPr>
              <w:shd w:val="clear" w:color="auto" w:fill="FFFFFF" w:themeFill="background1"/>
              <w:ind w:left="0" w:firstLine="0"/>
              <w:jc w:val="center"/>
              <w:rPr>
                <w:rFonts w:ascii="Helvetica" w:hAnsi="Helvetica"/>
                <w:sz w:val="16"/>
                <w:szCs w:val="16"/>
                <w:highlight w:val="yellow"/>
              </w:rPr>
            </w:pPr>
          </w:p>
          <w:p w14:paraId="31302AC8" w14:textId="5F4AFF94" w:rsidR="00025018" w:rsidRPr="00A27AFA" w:rsidRDefault="00025018" w:rsidP="00D129DC">
            <w:pPr>
              <w:shd w:val="clear" w:color="auto" w:fill="FFFFFF" w:themeFill="background1"/>
              <w:ind w:left="0" w:firstLine="0"/>
              <w:jc w:val="center"/>
              <w:rPr>
                <w:rFonts w:ascii="Helvetica" w:hAnsi="Helvetica"/>
                <w:sz w:val="16"/>
                <w:szCs w:val="16"/>
                <w:highlight w:val="yellow"/>
              </w:rPr>
            </w:pPr>
          </w:p>
        </w:tc>
        <w:tc>
          <w:tcPr>
            <w:tcW w:w="704" w:type="dxa"/>
            <w:shd w:val="clear" w:color="auto" w:fill="FFFFFF" w:themeFill="background1"/>
          </w:tcPr>
          <w:p w14:paraId="1FE60789" w14:textId="77777777" w:rsidR="008B6D63" w:rsidRDefault="00025018" w:rsidP="00D129DC">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500</w:t>
            </w:r>
          </w:p>
          <w:p w14:paraId="56BBD42E" w14:textId="77777777" w:rsidR="00D62547" w:rsidRDefault="00D62547" w:rsidP="00D129DC">
            <w:pPr>
              <w:shd w:val="clear" w:color="auto" w:fill="FFFFFF" w:themeFill="background1"/>
              <w:ind w:left="0" w:firstLine="0"/>
              <w:jc w:val="center"/>
              <w:rPr>
                <w:rFonts w:ascii="Helvetica" w:hAnsi="Helvetica"/>
                <w:sz w:val="16"/>
                <w:szCs w:val="16"/>
                <w:highlight w:val="yellow"/>
              </w:rPr>
            </w:pPr>
          </w:p>
          <w:p w14:paraId="7EC7D880" w14:textId="06953DCB" w:rsidR="00025018" w:rsidRPr="00A27AFA" w:rsidRDefault="00025018" w:rsidP="00D129DC">
            <w:pPr>
              <w:shd w:val="clear" w:color="auto" w:fill="FFFFFF" w:themeFill="background1"/>
              <w:ind w:left="0" w:firstLine="0"/>
              <w:jc w:val="center"/>
              <w:rPr>
                <w:rFonts w:ascii="Helvetica" w:hAnsi="Helvetica"/>
                <w:sz w:val="16"/>
                <w:szCs w:val="16"/>
                <w:highlight w:val="yellow"/>
              </w:rPr>
            </w:pPr>
          </w:p>
        </w:tc>
        <w:tc>
          <w:tcPr>
            <w:tcW w:w="1044" w:type="dxa"/>
            <w:shd w:val="clear" w:color="auto" w:fill="FFFFFF" w:themeFill="background1"/>
          </w:tcPr>
          <w:p w14:paraId="53C9A700" w14:textId="77777777" w:rsidR="008B6D63" w:rsidRPr="000E498D" w:rsidRDefault="008B6D63" w:rsidP="00D129DC">
            <w:pPr>
              <w:shd w:val="clear" w:color="auto" w:fill="FFFFFF" w:themeFill="background1"/>
              <w:ind w:left="0" w:firstLine="0"/>
              <w:jc w:val="center"/>
              <w:rPr>
                <w:rFonts w:ascii="Helvetica" w:hAnsi="Helvetica"/>
                <w:sz w:val="14"/>
                <w:szCs w:val="14"/>
                <w:highlight w:val="yellow"/>
              </w:rPr>
            </w:pPr>
            <w:proofErr w:type="gramStart"/>
            <w:r w:rsidRPr="000E498D">
              <w:rPr>
                <w:rFonts w:ascii="Helvetica" w:hAnsi="Helvetica"/>
                <w:sz w:val="14"/>
                <w:szCs w:val="14"/>
                <w:highlight w:val="yellow"/>
              </w:rPr>
              <w:t>samostatná  sazba</w:t>
            </w:r>
            <w:proofErr w:type="gramEnd"/>
          </w:p>
        </w:tc>
        <w:tc>
          <w:tcPr>
            <w:tcW w:w="958" w:type="dxa"/>
            <w:shd w:val="clear" w:color="auto" w:fill="FFFFFF" w:themeFill="background1"/>
          </w:tcPr>
          <w:p w14:paraId="7A18989E" w14:textId="77777777" w:rsidR="008B6D63" w:rsidRPr="000E498D" w:rsidRDefault="008B6D63" w:rsidP="00D129DC">
            <w:pPr>
              <w:shd w:val="clear" w:color="auto" w:fill="FFFFFF" w:themeFill="background1"/>
              <w:ind w:left="0" w:firstLine="0"/>
              <w:jc w:val="center"/>
              <w:rPr>
                <w:rFonts w:ascii="Helvetica" w:hAnsi="Helvetica"/>
                <w:sz w:val="14"/>
                <w:szCs w:val="14"/>
                <w:highlight w:val="yellow"/>
              </w:rPr>
            </w:pPr>
            <w:r w:rsidRPr="000E498D">
              <w:rPr>
                <w:rFonts w:ascii="Helvetica" w:hAnsi="Helvetica"/>
                <w:sz w:val="14"/>
                <w:szCs w:val="14"/>
                <w:highlight w:val="yellow"/>
              </w:rPr>
              <w:t>Pevná sazba</w:t>
            </w:r>
          </w:p>
        </w:tc>
      </w:tr>
      <w:tr w:rsidR="00FD4301" w:rsidRPr="004B6244" w14:paraId="45F8C1C1" w14:textId="77777777" w:rsidTr="00246387">
        <w:trPr>
          <w:trHeight w:val="418"/>
        </w:trPr>
        <w:tc>
          <w:tcPr>
            <w:tcW w:w="1797" w:type="dxa"/>
            <w:shd w:val="clear" w:color="auto" w:fill="FFFFFF" w:themeFill="background1"/>
          </w:tcPr>
          <w:p w14:paraId="314D1FAD" w14:textId="67394C78" w:rsidR="00FD4301" w:rsidRPr="00A54A48" w:rsidRDefault="00FD4301" w:rsidP="00FD4301">
            <w:pPr>
              <w:shd w:val="clear" w:color="auto" w:fill="FFFFFF" w:themeFill="background1"/>
              <w:ind w:left="0" w:firstLine="0"/>
              <w:rPr>
                <w:rFonts w:ascii="Helvetica" w:hAnsi="Helvetica"/>
                <w:sz w:val="16"/>
                <w:szCs w:val="16"/>
              </w:rPr>
            </w:pPr>
            <w:r>
              <w:rPr>
                <w:rFonts w:ascii="Helvetica" w:hAnsi="Helvetica"/>
                <w:sz w:val="16"/>
                <w:szCs w:val="16"/>
              </w:rPr>
              <w:t>Příprava banketky</w:t>
            </w:r>
          </w:p>
        </w:tc>
        <w:tc>
          <w:tcPr>
            <w:tcW w:w="605" w:type="dxa"/>
            <w:shd w:val="clear" w:color="auto" w:fill="FFFFFF" w:themeFill="background1"/>
          </w:tcPr>
          <w:p w14:paraId="76C50556" w14:textId="7E45D4B0"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w:t>
            </w:r>
            <w:r>
              <w:rPr>
                <w:rFonts w:ascii="Helvetica" w:hAnsi="Helvetica"/>
                <w:sz w:val="16"/>
                <w:szCs w:val="16"/>
                <w:highlight w:val="yellow"/>
              </w:rPr>
              <w:t>00</w:t>
            </w:r>
          </w:p>
        </w:tc>
        <w:tc>
          <w:tcPr>
            <w:tcW w:w="875" w:type="dxa"/>
            <w:shd w:val="clear" w:color="auto" w:fill="FFFFFF" w:themeFill="background1"/>
          </w:tcPr>
          <w:p w14:paraId="7F6ABE1B" w14:textId="48FB5003"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tc>
        <w:tc>
          <w:tcPr>
            <w:tcW w:w="849" w:type="dxa"/>
            <w:shd w:val="clear" w:color="auto" w:fill="FFFFFF" w:themeFill="background1"/>
          </w:tcPr>
          <w:p w14:paraId="3D0C1A67" w14:textId="5B3BCA13"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tc>
        <w:tc>
          <w:tcPr>
            <w:tcW w:w="704" w:type="dxa"/>
            <w:shd w:val="clear" w:color="auto" w:fill="FFFFFF" w:themeFill="background1"/>
          </w:tcPr>
          <w:p w14:paraId="145DC05B" w14:textId="26704B39"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tc>
        <w:tc>
          <w:tcPr>
            <w:tcW w:w="1044" w:type="dxa"/>
            <w:shd w:val="clear" w:color="auto" w:fill="FFFFFF" w:themeFill="background1"/>
          </w:tcPr>
          <w:p w14:paraId="6BA91BDA" w14:textId="2E5E6387" w:rsidR="00FD4301" w:rsidRPr="000E498D" w:rsidRDefault="00FD4301" w:rsidP="00FD4301">
            <w:pPr>
              <w:shd w:val="clear" w:color="auto" w:fill="FFFFFF" w:themeFill="background1"/>
              <w:ind w:left="0" w:firstLine="0"/>
              <w:jc w:val="center"/>
              <w:rPr>
                <w:rFonts w:ascii="Helvetica" w:hAnsi="Helvetica"/>
                <w:sz w:val="14"/>
                <w:szCs w:val="14"/>
                <w:highlight w:val="yellow"/>
              </w:rPr>
            </w:pPr>
            <w:proofErr w:type="gramStart"/>
            <w:r w:rsidRPr="000E498D">
              <w:rPr>
                <w:rFonts w:ascii="Helvetica" w:hAnsi="Helvetica"/>
                <w:sz w:val="14"/>
                <w:szCs w:val="14"/>
                <w:highlight w:val="yellow"/>
              </w:rPr>
              <w:t>samostatná  sazba</w:t>
            </w:r>
            <w:proofErr w:type="gramEnd"/>
          </w:p>
        </w:tc>
        <w:tc>
          <w:tcPr>
            <w:tcW w:w="958" w:type="dxa"/>
            <w:shd w:val="clear" w:color="auto" w:fill="FFFFFF" w:themeFill="background1"/>
          </w:tcPr>
          <w:p w14:paraId="519E6E42" w14:textId="4ECEA347" w:rsidR="00FD4301" w:rsidRPr="000E498D" w:rsidRDefault="00FD4301" w:rsidP="00FD4301">
            <w:pPr>
              <w:shd w:val="clear" w:color="auto" w:fill="FFFFFF" w:themeFill="background1"/>
              <w:ind w:left="0" w:firstLine="0"/>
              <w:jc w:val="center"/>
              <w:rPr>
                <w:rFonts w:ascii="Helvetica" w:hAnsi="Helvetica"/>
                <w:sz w:val="14"/>
                <w:szCs w:val="14"/>
                <w:highlight w:val="yellow"/>
              </w:rPr>
            </w:pPr>
            <w:r w:rsidRPr="000E498D">
              <w:rPr>
                <w:rFonts w:ascii="Helvetica" w:hAnsi="Helvetica"/>
                <w:sz w:val="14"/>
                <w:szCs w:val="14"/>
                <w:highlight w:val="yellow"/>
              </w:rPr>
              <w:t>Pevná sazba</w:t>
            </w:r>
          </w:p>
        </w:tc>
      </w:tr>
      <w:tr w:rsidR="00246387" w:rsidRPr="004B6244" w14:paraId="1E3AB3F3" w14:textId="77777777" w:rsidTr="00246387">
        <w:trPr>
          <w:trHeight w:val="476"/>
        </w:trPr>
        <w:tc>
          <w:tcPr>
            <w:tcW w:w="1797" w:type="dxa"/>
            <w:shd w:val="clear" w:color="auto" w:fill="FFFFFF" w:themeFill="background1"/>
          </w:tcPr>
          <w:p w14:paraId="552DC7F7" w14:textId="77777777" w:rsidR="00FD4301" w:rsidRDefault="00FD4301" w:rsidP="00FD4301">
            <w:pPr>
              <w:shd w:val="clear" w:color="auto" w:fill="FFFFFF" w:themeFill="background1"/>
              <w:ind w:left="0" w:firstLine="0"/>
              <w:rPr>
                <w:rFonts w:ascii="Helvetica" w:hAnsi="Helvetica"/>
                <w:sz w:val="16"/>
                <w:szCs w:val="16"/>
              </w:rPr>
            </w:pPr>
            <w:r>
              <w:rPr>
                <w:rFonts w:ascii="Helvetica" w:hAnsi="Helvetica"/>
                <w:sz w:val="16"/>
                <w:szCs w:val="16"/>
              </w:rPr>
              <w:t>Úklid prostor</w:t>
            </w:r>
          </w:p>
          <w:p w14:paraId="585D4112" w14:textId="24D07CFA" w:rsidR="00FD4301" w:rsidRPr="00A54A48" w:rsidRDefault="00FD4301" w:rsidP="00FD4301">
            <w:pPr>
              <w:shd w:val="clear" w:color="auto" w:fill="FFFFFF" w:themeFill="background1"/>
              <w:ind w:left="0" w:firstLine="0"/>
              <w:rPr>
                <w:rFonts w:ascii="Helvetica" w:hAnsi="Helvetica"/>
                <w:sz w:val="16"/>
                <w:szCs w:val="16"/>
              </w:rPr>
            </w:pPr>
          </w:p>
        </w:tc>
        <w:tc>
          <w:tcPr>
            <w:tcW w:w="605" w:type="dxa"/>
            <w:shd w:val="clear" w:color="auto" w:fill="FFFFFF" w:themeFill="background1"/>
          </w:tcPr>
          <w:p w14:paraId="0C96306D" w14:textId="77777777"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1000</w:t>
            </w:r>
          </w:p>
          <w:p w14:paraId="78CC73C0" w14:textId="77777777" w:rsidR="00FD4301" w:rsidRDefault="00FD4301" w:rsidP="00FD4301">
            <w:pPr>
              <w:shd w:val="clear" w:color="auto" w:fill="FFFFFF" w:themeFill="background1"/>
              <w:ind w:left="0" w:firstLine="0"/>
              <w:jc w:val="center"/>
              <w:rPr>
                <w:rFonts w:ascii="Helvetica" w:hAnsi="Helvetica"/>
                <w:sz w:val="16"/>
                <w:szCs w:val="16"/>
                <w:highlight w:val="yellow"/>
              </w:rPr>
            </w:pPr>
          </w:p>
          <w:p w14:paraId="568188C1" w14:textId="615CAA93" w:rsidR="00FD4301" w:rsidRDefault="00FD4301" w:rsidP="00FD4301">
            <w:pPr>
              <w:shd w:val="clear" w:color="auto" w:fill="FFFFFF" w:themeFill="background1"/>
              <w:ind w:left="0" w:firstLine="0"/>
              <w:jc w:val="center"/>
              <w:rPr>
                <w:rFonts w:ascii="Helvetica" w:hAnsi="Helvetica"/>
                <w:sz w:val="16"/>
                <w:szCs w:val="16"/>
                <w:highlight w:val="yellow"/>
              </w:rPr>
            </w:pPr>
          </w:p>
        </w:tc>
        <w:tc>
          <w:tcPr>
            <w:tcW w:w="875" w:type="dxa"/>
            <w:shd w:val="clear" w:color="auto" w:fill="FFFFFF" w:themeFill="background1"/>
          </w:tcPr>
          <w:p w14:paraId="426845A1" w14:textId="77777777"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1000</w:t>
            </w:r>
          </w:p>
          <w:p w14:paraId="35441272" w14:textId="77777777" w:rsidR="00FD4301" w:rsidRDefault="00FD4301" w:rsidP="00FD4301">
            <w:pPr>
              <w:shd w:val="clear" w:color="auto" w:fill="FFFFFF" w:themeFill="background1"/>
              <w:ind w:left="0" w:firstLine="0"/>
              <w:jc w:val="center"/>
              <w:rPr>
                <w:rFonts w:ascii="Helvetica" w:hAnsi="Helvetica"/>
                <w:sz w:val="16"/>
                <w:szCs w:val="16"/>
                <w:highlight w:val="yellow"/>
              </w:rPr>
            </w:pPr>
          </w:p>
          <w:p w14:paraId="0F847AE8" w14:textId="5594DE0A" w:rsidR="00FD4301" w:rsidRPr="00A27AFA" w:rsidRDefault="00FD4301" w:rsidP="00FD4301">
            <w:pPr>
              <w:shd w:val="clear" w:color="auto" w:fill="FFFFFF" w:themeFill="background1"/>
              <w:ind w:left="0" w:firstLine="0"/>
              <w:jc w:val="center"/>
              <w:rPr>
                <w:rFonts w:ascii="Helvetica" w:hAnsi="Helvetica"/>
                <w:sz w:val="16"/>
                <w:szCs w:val="16"/>
                <w:highlight w:val="yellow"/>
              </w:rPr>
            </w:pPr>
          </w:p>
        </w:tc>
        <w:tc>
          <w:tcPr>
            <w:tcW w:w="849" w:type="dxa"/>
            <w:shd w:val="clear" w:color="auto" w:fill="FFFFFF" w:themeFill="background1"/>
          </w:tcPr>
          <w:p w14:paraId="686BC170" w14:textId="77777777"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1000</w:t>
            </w:r>
          </w:p>
          <w:p w14:paraId="08E8D782" w14:textId="77777777" w:rsidR="00FD4301" w:rsidRDefault="00FD4301" w:rsidP="00FD4301">
            <w:pPr>
              <w:shd w:val="clear" w:color="auto" w:fill="FFFFFF" w:themeFill="background1"/>
              <w:ind w:left="0" w:firstLine="0"/>
              <w:jc w:val="center"/>
              <w:rPr>
                <w:rFonts w:ascii="Helvetica" w:hAnsi="Helvetica"/>
                <w:sz w:val="16"/>
                <w:szCs w:val="16"/>
                <w:highlight w:val="yellow"/>
              </w:rPr>
            </w:pPr>
          </w:p>
          <w:p w14:paraId="67A04654" w14:textId="4B16F74E" w:rsidR="00FD4301" w:rsidRPr="00A27AFA" w:rsidRDefault="00FD4301" w:rsidP="00FD4301">
            <w:pPr>
              <w:shd w:val="clear" w:color="auto" w:fill="FFFFFF" w:themeFill="background1"/>
              <w:ind w:left="0" w:firstLine="0"/>
              <w:jc w:val="center"/>
              <w:rPr>
                <w:rFonts w:ascii="Helvetica" w:hAnsi="Helvetica"/>
                <w:sz w:val="16"/>
                <w:szCs w:val="16"/>
                <w:highlight w:val="yellow"/>
              </w:rPr>
            </w:pPr>
          </w:p>
        </w:tc>
        <w:tc>
          <w:tcPr>
            <w:tcW w:w="704" w:type="dxa"/>
            <w:shd w:val="clear" w:color="auto" w:fill="FFFFFF" w:themeFill="background1"/>
          </w:tcPr>
          <w:p w14:paraId="0AB6F5E3" w14:textId="77777777"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1000</w:t>
            </w:r>
          </w:p>
          <w:p w14:paraId="2803B220" w14:textId="77777777" w:rsidR="00FD4301" w:rsidRDefault="00FD4301" w:rsidP="00FD4301">
            <w:pPr>
              <w:shd w:val="clear" w:color="auto" w:fill="FFFFFF" w:themeFill="background1"/>
              <w:ind w:left="0" w:firstLine="0"/>
              <w:jc w:val="center"/>
              <w:rPr>
                <w:rFonts w:ascii="Helvetica" w:hAnsi="Helvetica"/>
                <w:sz w:val="16"/>
                <w:szCs w:val="16"/>
                <w:highlight w:val="yellow"/>
              </w:rPr>
            </w:pPr>
          </w:p>
          <w:p w14:paraId="30D532FE" w14:textId="3946F98E" w:rsidR="00FD4301" w:rsidRPr="00A27AFA" w:rsidRDefault="00FD4301" w:rsidP="00FD4301">
            <w:pPr>
              <w:shd w:val="clear" w:color="auto" w:fill="FFFFFF" w:themeFill="background1"/>
              <w:ind w:left="0" w:firstLine="0"/>
              <w:jc w:val="center"/>
              <w:rPr>
                <w:rFonts w:ascii="Helvetica" w:hAnsi="Helvetica"/>
                <w:sz w:val="16"/>
                <w:szCs w:val="16"/>
                <w:highlight w:val="yellow"/>
              </w:rPr>
            </w:pPr>
          </w:p>
        </w:tc>
        <w:tc>
          <w:tcPr>
            <w:tcW w:w="1044" w:type="dxa"/>
            <w:shd w:val="clear" w:color="auto" w:fill="FFFFFF" w:themeFill="background1"/>
          </w:tcPr>
          <w:p w14:paraId="7E120B0B" w14:textId="77777777" w:rsidR="00FD4301" w:rsidRPr="000E498D" w:rsidRDefault="00FD4301" w:rsidP="00FD4301">
            <w:pPr>
              <w:shd w:val="clear" w:color="auto" w:fill="FFFFFF" w:themeFill="background1"/>
              <w:ind w:left="0" w:firstLine="0"/>
              <w:jc w:val="center"/>
              <w:rPr>
                <w:rFonts w:ascii="Helvetica" w:hAnsi="Helvetica"/>
                <w:sz w:val="14"/>
                <w:szCs w:val="14"/>
                <w:highlight w:val="yellow"/>
              </w:rPr>
            </w:pPr>
            <w:proofErr w:type="gramStart"/>
            <w:r w:rsidRPr="000E498D">
              <w:rPr>
                <w:rFonts w:ascii="Helvetica" w:hAnsi="Helvetica"/>
                <w:sz w:val="14"/>
                <w:szCs w:val="14"/>
                <w:highlight w:val="yellow"/>
              </w:rPr>
              <w:t>samostatná  sazba</w:t>
            </w:r>
            <w:proofErr w:type="gramEnd"/>
          </w:p>
        </w:tc>
        <w:tc>
          <w:tcPr>
            <w:tcW w:w="958" w:type="dxa"/>
            <w:shd w:val="clear" w:color="auto" w:fill="FFFFFF" w:themeFill="background1"/>
          </w:tcPr>
          <w:p w14:paraId="153E9DDC" w14:textId="77777777" w:rsidR="00FD4301" w:rsidRPr="000E498D" w:rsidRDefault="00FD4301" w:rsidP="00FD4301">
            <w:pPr>
              <w:shd w:val="clear" w:color="auto" w:fill="FFFFFF" w:themeFill="background1"/>
              <w:ind w:left="0" w:firstLine="0"/>
              <w:jc w:val="center"/>
              <w:rPr>
                <w:rFonts w:ascii="Helvetica" w:hAnsi="Helvetica"/>
                <w:sz w:val="14"/>
                <w:szCs w:val="14"/>
                <w:highlight w:val="yellow"/>
              </w:rPr>
            </w:pPr>
            <w:r w:rsidRPr="000E498D">
              <w:rPr>
                <w:rFonts w:ascii="Helvetica" w:hAnsi="Helvetica"/>
                <w:sz w:val="14"/>
                <w:szCs w:val="14"/>
                <w:highlight w:val="yellow"/>
              </w:rPr>
              <w:t>Pevná sazba</w:t>
            </w:r>
          </w:p>
        </w:tc>
      </w:tr>
      <w:tr w:rsidR="00FD4301" w:rsidRPr="004B6244" w14:paraId="4921259B" w14:textId="77777777" w:rsidTr="00246387">
        <w:trPr>
          <w:trHeight w:val="789"/>
        </w:trPr>
        <w:tc>
          <w:tcPr>
            <w:tcW w:w="1797" w:type="dxa"/>
            <w:shd w:val="clear" w:color="auto" w:fill="FFFFFF" w:themeFill="background1"/>
          </w:tcPr>
          <w:p w14:paraId="1C48906F" w14:textId="6AA6071D" w:rsidR="00FD4301" w:rsidRDefault="00FD4301" w:rsidP="00246387">
            <w:pPr>
              <w:shd w:val="clear" w:color="auto" w:fill="FFFFFF" w:themeFill="background1"/>
              <w:ind w:left="0" w:firstLine="0"/>
              <w:jc w:val="left"/>
              <w:rPr>
                <w:rFonts w:ascii="Helvetica" w:hAnsi="Helvetica"/>
                <w:sz w:val="16"/>
                <w:szCs w:val="16"/>
              </w:rPr>
            </w:pPr>
            <w:r>
              <w:rPr>
                <w:rFonts w:ascii="Helvetica" w:hAnsi="Helvetica"/>
                <w:sz w:val="16"/>
                <w:szCs w:val="16"/>
              </w:rPr>
              <w:t>Úklid</w:t>
            </w:r>
            <w:r w:rsidR="00246387">
              <w:rPr>
                <w:rFonts w:ascii="Helvetica" w:hAnsi="Helvetica"/>
                <w:sz w:val="16"/>
                <w:szCs w:val="16"/>
              </w:rPr>
              <w:t xml:space="preserve"> </w:t>
            </w:r>
            <w:r>
              <w:rPr>
                <w:rFonts w:ascii="Helvetica" w:hAnsi="Helvetica"/>
                <w:sz w:val="16"/>
                <w:szCs w:val="16"/>
              </w:rPr>
              <w:t xml:space="preserve">extrémně znečištěných </w:t>
            </w:r>
            <w:r>
              <w:rPr>
                <w:rFonts w:ascii="Helvetica" w:hAnsi="Helvetica"/>
                <w:sz w:val="16"/>
                <w:szCs w:val="16"/>
              </w:rPr>
              <w:t>prostor (exkrementy,</w:t>
            </w:r>
            <w:r w:rsidR="00246387">
              <w:rPr>
                <w:rFonts w:ascii="Helvetica" w:hAnsi="Helvetica"/>
                <w:sz w:val="16"/>
                <w:szCs w:val="16"/>
              </w:rPr>
              <w:t xml:space="preserve"> </w:t>
            </w:r>
            <w:r>
              <w:rPr>
                <w:rFonts w:ascii="Helvetica" w:hAnsi="Helvetica"/>
                <w:sz w:val="16"/>
                <w:szCs w:val="16"/>
              </w:rPr>
              <w:t>zvratky)</w:t>
            </w:r>
          </w:p>
        </w:tc>
        <w:tc>
          <w:tcPr>
            <w:tcW w:w="605" w:type="dxa"/>
            <w:shd w:val="clear" w:color="auto" w:fill="FFFFFF" w:themeFill="background1"/>
          </w:tcPr>
          <w:p w14:paraId="26D9B384" w14:textId="3B08B4C6"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3000</w:t>
            </w:r>
          </w:p>
        </w:tc>
        <w:tc>
          <w:tcPr>
            <w:tcW w:w="875" w:type="dxa"/>
            <w:shd w:val="clear" w:color="auto" w:fill="FFFFFF" w:themeFill="background1"/>
          </w:tcPr>
          <w:p w14:paraId="08C8837B" w14:textId="34BC2B42"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3000</w:t>
            </w:r>
          </w:p>
        </w:tc>
        <w:tc>
          <w:tcPr>
            <w:tcW w:w="849" w:type="dxa"/>
            <w:shd w:val="clear" w:color="auto" w:fill="FFFFFF" w:themeFill="background1"/>
          </w:tcPr>
          <w:p w14:paraId="0F68C5D3" w14:textId="2C7AFD72"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3000</w:t>
            </w:r>
          </w:p>
        </w:tc>
        <w:tc>
          <w:tcPr>
            <w:tcW w:w="704" w:type="dxa"/>
            <w:shd w:val="clear" w:color="auto" w:fill="FFFFFF" w:themeFill="background1"/>
          </w:tcPr>
          <w:p w14:paraId="4179F5B6" w14:textId="72E08018"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3000</w:t>
            </w:r>
          </w:p>
        </w:tc>
        <w:tc>
          <w:tcPr>
            <w:tcW w:w="1044" w:type="dxa"/>
            <w:shd w:val="clear" w:color="auto" w:fill="FFFFFF" w:themeFill="background1"/>
          </w:tcPr>
          <w:p w14:paraId="7ED41A95" w14:textId="299F0BCF"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3000</w:t>
            </w:r>
          </w:p>
        </w:tc>
        <w:tc>
          <w:tcPr>
            <w:tcW w:w="958" w:type="dxa"/>
            <w:shd w:val="clear" w:color="auto" w:fill="FFFFFF" w:themeFill="background1"/>
          </w:tcPr>
          <w:p w14:paraId="2A0CD3AC" w14:textId="149EE245" w:rsidR="00FD4301" w:rsidRPr="000E498D" w:rsidRDefault="009D4533" w:rsidP="00FD4301">
            <w:pPr>
              <w:shd w:val="clear" w:color="auto" w:fill="FFFFFF" w:themeFill="background1"/>
              <w:ind w:left="0" w:firstLine="0"/>
              <w:jc w:val="center"/>
              <w:rPr>
                <w:rFonts w:ascii="Helvetica" w:hAnsi="Helvetica"/>
                <w:sz w:val="14"/>
                <w:szCs w:val="14"/>
                <w:highlight w:val="yellow"/>
              </w:rPr>
            </w:pPr>
            <w:r w:rsidRPr="000E498D">
              <w:rPr>
                <w:rFonts w:ascii="Helvetica" w:hAnsi="Helvetica"/>
                <w:sz w:val="14"/>
                <w:szCs w:val="14"/>
                <w:highlight w:val="yellow"/>
              </w:rPr>
              <w:t>Pevná sazba</w:t>
            </w:r>
          </w:p>
        </w:tc>
      </w:tr>
      <w:tr w:rsidR="00246387" w:rsidRPr="004B6244" w14:paraId="7874E5EF" w14:textId="77777777" w:rsidTr="00246387">
        <w:trPr>
          <w:trHeight w:val="361"/>
        </w:trPr>
        <w:tc>
          <w:tcPr>
            <w:tcW w:w="1797" w:type="dxa"/>
            <w:shd w:val="clear" w:color="auto" w:fill="FFFFFF" w:themeFill="background1"/>
          </w:tcPr>
          <w:p w14:paraId="4D163F81" w14:textId="77777777" w:rsidR="00FD4301" w:rsidRDefault="00FD4301" w:rsidP="00FD4301">
            <w:pPr>
              <w:shd w:val="clear" w:color="auto" w:fill="FFFFFF" w:themeFill="background1"/>
              <w:ind w:left="0" w:firstLine="0"/>
              <w:rPr>
                <w:rFonts w:ascii="Helvetica" w:hAnsi="Helvetica"/>
                <w:sz w:val="16"/>
                <w:szCs w:val="16"/>
              </w:rPr>
            </w:pPr>
            <w:r>
              <w:rPr>
                <w:rFonts w:ascii="Helvetica" w:hAnsi="Helvetica"/>
                <w:sz w:val="16"/>
                <w:szCs w:val="16"/>
              </w:rPr>
              <w:t>Úklid banketek</w:t>
            </w:r>
          </w:p>
        </w:tc>
        <w:tc>
          <w:tcPr>
            <w:tcW w:w="605" w:type="dxa"/>
            <w:shd w:val="clear" w:color="auto" w:fill="FFFFFF" w:themeFill="background1"/>
          </w:tcPr>
          <w:p w14:paraId="698F039D" w14:textId="77777777"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tc>
        <w:tc>
          <w:tcPr>
            <w:tcW w:w="875" w:type="dxa"/>
            <w:shd w:val="clear" w:color="auto" w:fill="FFFFFF" w:themeFill="background1"/>
          </w:tcPr>
          <w:p w14:paraId="2E8A9061" w14:textId="77777777"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tc>
        <w:tc>
          <w:tcPr>
            <w:tcW w:w="849" w:type="dxa"/>
            <w:shd w:val="clear" w:color="auto" w:fill="FFFFFF" w:themeFill="background1"/>
          </w:tcPr>
          <w:p w14:paraId="14D193C3" w14:textId="77777777"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tc>
        <w:tc>
          <w:tcPr>
            <w:tcW w:w="704" w:type="dxa"/>
            <w:shd w:val="clear" w:color="auto" w:fill="FFFFFF" w:themeFill="background1"/>
          </w:tcPr>
          <w:p w14:paraId="471E4DFF" w14:textId="77777777" w:rsidR="00FD4301" w:rsidRDefault="00FD4301" w:rsidP="00FD4301">
            <w:pPr>
              <w:shd w:val="clear" w:color="auto" w:fill="FFFFFF" w:themeFill="background1"/>
              <w:ind w:left="0" w:firstLine="0"/>
              <w:jc w:val="center"/>
              <w:rPr>
                <w:rFonts w:ascii="Helvetica" w:hAnsi="Helvetica"/>
                <w:sz w:val="16"/>
                <w:szCs w:val="16"/>
                <w:highlight w:val="yellow"/>
              </w:rPr>
            </w:pPr>
            <w:r>
              <w:rPr>
                <w:rFonts w:ascii="Helvetica" w:hAnsi="Helvetica"/>
                <w:sz w:val="16"/>
                <w:szCs w:val="16"/>
                <w:highlight w:val="yellow"/>
              </w:rPr>
              <w:t>200</w:t>
            </w:r>
          </w:p>
        </w:tc>
        <w:tc>
          <w:tcPr>
            <w:tcW w:w="1044" w:type="dxa"/>
            <w:shd w:val="clear" w:color="auto" w:fill="FFFFFF" w:themeFill="background1"/>
          </w:tcPr>
          <w:p w14:paraId="70A30547" w14:textId="77777777" w:rsidR="00FD4301" w:rsidRPr="000E498D" w:rsidRDefault="00FD4301" w:rsidP="00FD4301">
            <w:pPr>
              <w:shd w:val="clear" w:color="auto" w:fill="FFFFFF" w:themeFill="background1"/>
              <w:ind w:left="0" w:firstLine="0"/>
              <w:jc w:val="center"/>
              <w:rPr>
                <w:rFonts w:ascii="Helvetica" w:hAnsi="Helvetica"/>
                <w:sz w:val="14"/>
                <w:szCs w:val="14"/>
                <w:highlight w:val="yellow"/>
              </w:rPr>
            </w:pPr>
            <w:proofErr w:type="gramStart"/>
            <w:r w:rsidRPr="000E498D">
              <w:rPr>
                <w:rFonts w:ascii="Helvetica" w:hAnsi="Helvetica"/>
                <w:sz w:val="14"/>
                <w:szCs w:val="14"/>
                <w:highlight w:val="yellow"/>
              </w:rPr>
              <w:t>samostatná  sazba</w:t>
            </w:r>
            <w:proofErr w:type="gramEnd"/>
          </w:p>
        </w:tc>
        <w:tc>
          <w:tcPr>
            <w:tcW w:w="958" w:type="dxa"/>
            <w:shd w:val="clear" w:color="auto" w:fill="FFFFFF" w:themeFill="background1"/>
          </w:tcPr>
          <w:p w14:paraId="390E663C" w14:textId="77777777" w:rsidR="00FD4301" w:rsidRPr="000E498D" w:rsidRDefault="00FD4301" w:rsidP="00FD4301">
            <w:pPr>
              <w:shd w:val="clear" w:color="auto" w:fill="FFFFFF" w:themeFill="background1"/>
              <w:ind w:left="0" w:firstLine="0"/>
              <w:jc w:val="center"/>
              <w:rPr>
                <w:rFonts w:ascii="Helvetica" w:hAnsi="Helvetica"/>
                <w:sz w:val="14"/>
                <w:szCs w:val="14"/>
                <w:highlight w:val="yellow"/>
              </w:rPr>
            </w:pPr>
            <w:r w:rsidRPr="000E498D">
              <w:rPr>
                <w:rFonts w:ascii="Helvetica" w:hAnsi="Helvetica"/>
                <w:sz w:val="14"/>
                <w:szCs w:val="14"/>
                <w:highlight w:val="yellow"/>
              </w:rPr>
              <w:t>Pevná sazba</w:t>
            </w:r>
          </w:p>
        </w:tc>
      </w:tr>
    </w:tbl>
    <w:p w14:paraId="37A5EF5F" w14:textId="77777777" w:rsidR="00757F7C" w:rsidRDefault="00757F7C" w:rsidP="004B6244">
      <w:pPr>
        <w:pStyle w:val="Odstavecseseznamem"/>
        <w:shd w:val="clear" w:color="auto" w:fill="FFFFFF" w:themeFill="background1"/>
        <w:spacing w:line="240" w:lineRule="auto"/>
        <w:ind w:left="360" w:firstLine="0"/>
        <w:rPr>
          <w:rFonts w:ascii="Helvetica" w:hAnsi="Helvetica"/>
          <w:sz w:val="16"/>
          <w:szCs w:val="16"/>
        </w:rPr>
      </w:pPr>
    </w:p>
    <w:p w14:paraId="7557D82D" w14:textId="77777777" w:rsidR="009D4533" w:rsidRDefault="009D4533" w:rsidP="009D4533">
      <w:pPr>
        <w:ind w:left="0" w:firstLine="0"/>
        <w:rPr>
          <w:rFonts w:ascii="Helvetica" w:hAnsi="Helvetica" w:cs="Times New Roman"/>
          <w:b/>
          <w:sz w:val="16"/>
          <w:szCs w:val="16"/>
          <w:u w:val="single"/>
        </w:rPr>
      </w:pPr>
    </w:p>
    <w:p w14:paraId="73DCD890" w14:textId="4AC7FD93" w:rsidR="008B6D63" w:rsidRPr="008B6D63" w:rsidRDefault="008B6D63" w:rsidP="008B6D63">
      <w:pPr>
        <w:ind w:firstLine="0"/>
        <w:rPr>
          <w:rFonts w:ascii="Helvetica" w:hAnsi="Helvetica" w:cs="Times New Roman"/>
          <w:b/>
          <w:sz w:val="16"/>
          <w:szCs w:val="16"/>
        </w:rPr>
      </w:pPr>
      <w:r w:rsidRPr="008B6D63">
        <w:rPr>
          <w:rFonts w:ascii="Helvetica" w:hAnsi="Helvetica" w:cs="Times New Roman"/>
          <w:b/>
          <w:sz w:val="16"/>
          <w:szCs w:val="16"/>
          <w:u w:val="single"/>
        </w:rPr>
        <w:t>U pronájmu dle kategorie „D“ jsou k výši nájmu automaticky účtovány tyto poplatky</w:t>
      </w:r>
      <w:r w:rsidRPr="008B6D63">
        <w:rPr>
          <w:rFonts w:ascii="Helvetica" w:hAnsi="Helvetica" w:cs="Times New Roman"/>
          <w:b/>
          <w:sz w:val="16"/>
          <w:szCs w:val="16"/>
        </w:rPr>
        <w:t>:</w:t>
      </w:r>
    </w:p>
    <w:p w14:paraId="45188F2E" w14:textId="151A4B0B" w:rsidR="008B6D63" w:rsidRPr="00246387" w:rsidRDefault="008B6D63" w:rsidP="00246387">
      <w:pPr>
        <w:spacing w:line="276" w:lineRule="auto"/>
        <w:ind w:firstLine="0"/>
        <w:rPr>
          <w:rFonts w:ascii="Helvetica" w:hAnsi="Helvetica" w:cs="Times New Roman"/>
          <w:sz w:val="16"/>
          <w:szCs w:val="16"/>
        </w:rPr>
      </w:pPr>
      <w:r w:rsidRPr="008B6D63">
        <w:rPr>
          <w:rFonts w:ascii="Helvetica" w:hAnsi="Helvetica" w:cs="Times New Roman"/>
          <w:sz w:val="16"/>
          <w:szCs w:val="16"/>
        </w:rPr>
        <w:t>- požární hlídka</w:t>
      </w:r>
      <w:r w:rsidRPr="008B6D63">
        <w:rPr>
          <w:rFonts w:ascii="Helvetica" w:hAnsi="Helvetica" w:cs="Times New Roman"/>
          <w:sz w:val="16"/>
          <w:szCs w:val="16"/>
        </w:rPr>
        <w:tab/>
      </w:r>
      <w:r w:rsidRPr="008B6D63">
        <w:rPr>
          <w:rFonts w:ascii="Helvetica" w:hAnsi="Helvetica" w:cs="Times New Roman"/>
          <w:sz w:val="16"/>
          <w:szCs w:val="16"/>
        </w:rPr>
        <w:tab/>
      </w:r>
      <w:r w:rsidRPr="008B6D63">
        <w:rPr>
          <w:rFonts w:ascii="Helvetica" w:hAnsi="Helvetica" w:cs="Times New Roman"/>
          <w:b/>
          <w:sz w:val="16"/>
          <w:szCs w:val="16"/>
        </w:rPr>
        <w:t>120,- Kč/hod.</w:t>
      </w:r>
      <w:r w:rsidRPr="008B6D63">
        <w:rPr>
          <w:rFonts w:ascii="Helvetica" w:hAnsi="Helvetica" w:cs="Times New Roman"/>
          <w:sz w:val="16"/>
          <w:szCs w:val="16"/>
        </w:rPr>
        <w:t xml:space="preserve"> (dle počtu účastníků 1-3 osoby)</w:t>
      </w:r>
    </w:p>
    <w:p w14:paraId="5A39ACC1" w14:textId="77777777" w:rsidR="008B6D63" w:rsidRPr="008B6D63" w:rsidRDefault="008B6D63" w:rsidP="008B6D63">
      <w:pPr>
        <w:spacing w:line="276" w:lineRule="auto"/>
        <w:ind w:firstLine="0"/>
        <w:rPr>
          <w:rFonts w:ascii="Helvetica" w:hAnsi="Helvetica" w:cs="Times New Roman"/>
          <w:sz w:val="16"/>
          <w:szCs w:val="16"/>
        </w:rPr>
      </w:pPr>
      <w:r w:rsidRPr="008B6D63">
        <w:rPr>
          <w:rFonts w:ascii="Helvetica" w:hAnsi="Helvetica" w:cs="Times New Roman"/>
          <w:sz w:val="16"/>
          <w:szCs w:val="16"/>
        </w:rPr>
        <w:t>- příprava prostor</w:t>
      </w:r>
      <w:r w:rsidRPr="008B6D63">
        <w:rPr>
          <w:rFonts w:ascii="Helvetica" w:hAnsi="Helvetica" w:cs="Times New Roman"/>
          <w:sz w:val="16"/>
          <w:szCs w:val="16"/>
        </w:rPr>
        <w:tab/>
      </w:r>
      <w:r w:rsidRPr="008B6D63">
        <w:rPr>
          <w:rFonts w:ascii="Helvetica" w:hAnsi="Helvetica" w:cs="Times New Roman"/>
          <w:sz w:val="16"/>
          <w:szCs w:val="16"/>
        </w:rPr>
        <w:tab/>
      </w:r>
      <w:r w:rsidR="00025018">
        <w:rPr>
          <w:rFonts w:ascii="Helvetica" w:hAnsi="Helvetica" w:cs="Times New Roman"/>
          <w:b/>
          <w:sz w:val="16"/>
          <w:szCs w:val="16"/>
        </w:rPr>
        <w:t>280</w:t>
      </w:r>
      <w:r w:rsidRPr="008B6D63">
        <w:rPr>
          <w:rFonts w:ascii="Helvetica" w:hAnsi="Helvetica" w:cs="Times New Roman"/>
          <w:b/>
          <w:sz w:val="16"/>
          <w:szCs w:val="16"/>
        </w:rPr>
        <w:t>,- Kč/hod. přípravy</w:t>
      </w:r>
      <w:r w:rsidRPr="008B6D63">
        <w:rPr>
          <w:rFonts w:ascii="Helvetica" w:hAnsi="Helvetica" w:cs="Times New Roman"/>
          <w:sz w:val="16"/>
          <w:szCs w:val="16"/>
        </w:rPr>
        <w:t xml:space="preserve"> </w:t>
      </w:r>
    </w:p>
    <w:p w14:paraId="71A5482B" w14:textId="77777777" w:rsidR="008B6D63" w:rsidRPr="008B6D63" w:rsidRDefault="008B6D63" w:rsidP="008B6D63">
      <w:pPr>
        <w:spacing w:line="276" w:lineRule="auto"/>
        <w:ind w:left="2124" w:firstLine="708"/>
        <w:rPr>
          <w:rFonts w:ascii="Helvetica" w:hAnsi="Helvetica" w:cs="Times New Roman"/>
          <w:sz w:val="16"/>
          <w:szCs w:val="16"/>
        </w:rPr>
      </w:pPr>
      <w:r w:rsidRPr="008B6D63">
        <w:rPr>
          <w:rFonts w:ascii="Helvetica" w:hAnsi="Helvetica" w:cs="Times New Roman"/>
          <w:sz w:val="16"/>
          <w:szCs w:val="16"/>
        </w:rPr>
        <w:t>(hodiny účtovány dle náročnosti přípravy)</w:t>
      </w:r>
    </w:p>
    <w:p w14:paraId="6CCE9493" w14:textId="77777777" w:rsidR="008B6D63" w:rsidRPr="008B6D63" w:rsidRDefault="008B6D63" w:rsidP="008B6D63">
      <w:pPr>
        <w:spacing w:line="276" w:lineRule="auto"/>
        <w:ind w:firstLine="0"/>
        <w:rPr>
          <w:rFonts w:ascii="Helvetica" w:hAnsi="Helvetica" w:cs="Times New Roman"/>
          <w:b/>
          <w:sz w:val="16"/>
          <w:szCs w:val="16"/>
        </w:rPr>
      </w:pPr>
      <w:r w:rsidRPr="008B6D63">
        <w:rPr>
          <w:rFonts w:ascii="Helvetica" w:hAnsi="Helvetica" w:cs="Times New Roman"/>
          <w:sz w:val="16"/>
          <w:szCs w:val="16"/>
        </w:rPr>
        <w:lastRenderedPageBreak/>
        <w:t>- úklid prostor</w:t>
      </w:r>
      <w:r w:rsidRPr="008B6D63">
        <w:rPr>
          <w:rFonts w:ascii="Helvetica" w:hAnsi="Helvetica" w:cs="Times New Roman"/>
          <w:sz w:val="16"/>
          <w:szCs w:val="16"/>
        </w:rPr>
        <w:tab/>
      </w:r>
      <w:r w:rsidRPr="008B6D63">
        <w:rPr>
          <w:rFonts w:ascii="Helvetica" w:hAnsi="Helvetica" w:cs="Times New Roman"/>
          <w:sz w:val="16"/>
          <w:szCs w:val="16"/>
        </w:rPr>
        <w:tab/>
      </w:r>
      <w:r w:rsidRPr="008B6D63">
        <w:rPr>
          <w:rFonts w:ascii="Helvetica" w:hAnsi="Helvetica" w:cs="Times New Roman"/>
          <w:sz w:val="16"/>
          <w:szCs w:val="16"/>
        </w:rPr>
        <w:tab/>
      </w:r>
      <w:r w:rsidRPr="008B6D63">
        <w:rPr>
          <w:rFonts w:ascii="Helvetica" w:hAnsi="Helvetica" w:cs="Times New Roman"/>
          <w:b/>
          <w:sz w:val="16"/>
          <w:szCs w:val="16"/>
        </w:rPr>
        <w:t>2.000,- Kč (pevná sazba)</w:t>
      </w:r>
    </w:p>
    <w:p w14:paraId="4C26CE74" w14:textId="77777777" w:rsidR="008B6D63" w:rsidRPr="008B6D63" w:rsidRDefault="008B6D63" w:rsidP="008B6D63">
      <w:pPr>
        <w:spacing w:line="276" w:lineRule="auto"/>
        <w:ind w:firstLine="0"/>
        <w:rPr>
          <w:rFonts w:ascii="Helvetica" w:hAnsi="Helvetica" w:cs="Times New Roman"/>
          <w:sz w:val="16"/>
          <w:szCs w:val="16"/>
        </w:rPr>
      </w:pPr>
      <w:r w:rsidRPr="008B6D63">
        <w:rPr>
          <w:rFonts w:ascii="Helvetica" w:hAnsi="Helvetica" w:cs="Times New Roman"/>
          <w:sz w:val="16"/>
          <w:szCs w:val="16"/>
        </w:rPr>
        <w:t>- zvukař</w:t>
      </w:r>
      <w:r w:rsidRPr="008B6D63">
        <w:rPr>
          <w:rFonts w:ascii="Helvetica" w:hAnsi="Helvetica" w:cs="Times New Roman"/>
          <w:sz w:val="16"/>
          <w:szCs w:val="16"/>
        </w:rPr>
        <w:tab/>
      </w:r>
      <w:r w:rsidRPr="008B6D63">
        <w:rPr>
          <w:rFonts w:ascii="Helvetica" w:hAnsi="Helvetica" w:cs="Times New Roman"/>
          <w:sz w:val="16"/>
          <w:szCs w:val="16"/>
        </w:rPr>
        <w:tab/>
      </w:r>
      <w:r w:rsidRPr="008B6D63">
        <w:rPr>
          <w:rFonts w:ascii="Helvetica" w:hAnsi="Helvetica" w:cs="Times New Roman"/>
          <w:sz w:val="16"/>
          <w:szCs w:val="16"/>
        </w:rPr>
        <w:tab/>
      </w:r>
      <w:r w:rsidR="00025018">
        <w:rPr>
          <w:rFonts w:ascii="Helvetica" w:hAnsi="Helvetica" w:cs="Times New Roman"/>
          <w:b/>
          <w:sz w:val="16"/>
          <w:szCs w:val="16"/>
        </w:rPr>
        <w:t>280</w:t>
      </w:r>
      <w:r w:rsidRPr="008B6D63">
        <w:rPr>
          <w:rFonts w:ascii="Helvetica" w:hAnsi="Helvetica" w:cs="Times New Roman"/>
          <w:b/>
          <w:sz w:val="16"/>
          <w:szCs w:val="16"/>
        </w:rPr>
        <w:t>,- Kč/hod.</w:t>
      </w:r>
    </w:p>
    <w:p w14:paraId="07CB0625" w14:textId="77777777" w:rsidR="008B6D63" w:rsidRPr="00E93AD8" w:rsidRDefault="008B6D63" w:rsidP="008B6D63">
      <w:pPr>
        <w:spacing w:line="276" w:lineRule="auto"/>
        <w:ind w:firstLine="0"/>
        <w:rPr>
          <w:rFonts w:ascii="Helvetica" w:hAnsi="Helvetica" w:cs="Times New Roman"/>
          <w:b/>
          <w:sz w:val="16"/>
          <w:szCs w:val="16"/>
        </w:rPr>
      </w:pPr>
      <w:r w:rsidRPr="008B6D63">
        <w:rPr>
          <w:rFonts w:ascii="Helvetica" w:hAnsi="Helvetica" w:cs="Times New Roman"/>
          <w:sz w:val="16"/>
          <w:szCs w:val="16"/>
        </w:rPr>
        <w:t>- přítomnost správce KD</w:t>
      </w:r>
      <w:r w:rsidRPr="00E93AD8">
        <w:rPr>
          <w:rFonts w:ascii="Helvetica" w:hAnsi="Helvetica" w:cs="Times New Roman"/>
          <w:b/>
          <w:sz w:val="16"/>
          <w:szCs w:val="16"/>
        </w:rPr>
        <w:tab/>
      </w:r>
      <w:r w:rsidR="00E93AD8">
        <w:rPr>
          <w:rFonts w:ascii="Helvetica" w:hAnsi="Helvetica" w:cs="Times New Roman"/>
          <w:b/>
          <w:sz w:val="16"/>
          <w:szCs w:val="16"/>
        </w:rPr>
        <w:tab/>
      </w:r>
      <w:r w:rsidR="00025018">
        <w:rPr>
          <w:rFonts w:ascii="Helvetica" w:hAnsi="Helvetica" w:cs="Times New Roman"/>
          <w:b/>
          <w:sz w:val="16"/>
          <w:szCs w:val="16"/>
        </w:rPr>
        <w:t>280</w:t>
      </w:r>
      <w:r w:rsidRPr="00E93AD8">
        <w:rPr>
          <w:rFonts w:ascii="Helvetica" w:hAnsi="Helvetica" w:cs="Times New Roman"/>
          <w:b/>
          <w:sz w:val="16"/>
          <w:szCs w:val="16"/>
        </w:rPr>
        <w:t>,- Kč/hod.</w:t>
      </w:r>
    </w:p>
    <w:p w14:paraId="12B7704B" w14:textId="47923ED5" w:rsidR="008B6D63" w:rsidRPr="008B6D63" w:rsidRDefault="008B6D63" w:rsidP="00E93AD8">
      <w:pPr>
        <w:spacing w:line="276" w:lineRule="auto"/>
        <w:ind w:firstLine="0"/>
        <w:rPr>
          <w:rFonts w:ascii="Helvetica" w:hAnsi="Helvetica" w:cs="Times New Roman"/>
          <w:b/>
          <w:sz w:val="16"/>
          <w:szCs w:val="16"/>
        </w:rPr>
      </w:pPr>
      <w:r w:rsidRPr="008B6D63">
        <w:rPr>
          <w:rFonts w:ascii="Helvetica" w:hAnsi="Helvetica" w:cs="Times New Roman"/>
          <w:b/>
          <w:sz w:val="16"/>
          <w:szCs w:val="16"/>
        </w:rPr>
        <w:t>U akcí kategorie „D“ je hrazena záloha ve výši 50 % stanovené ceny nájemného včetně částky za úklid prostor předem, na základě vystavené faktury. Záloha musí být uhrazena nejpozději 5 dnů před samotnou akcí.</w:t>
      </w:r>
    </w:p>
    <w:p w14:paraId="225B9F3A" w14:textId="77777777" w:rsidR="008B6D63" w:rsidRPr="008B6D63" w:rsidRDefault="008B6D63" w:rsidP="00E93AD8">
      <w:pPr>
        <w:ind w:firstLine="0"/>
        <w:rPr>
          <w:rFonts w:ascii="Helvetica" w:hAnsi="Helvetica" w:cs="Times New Roman"/>
          <w:b/>
          <w:sz w:val="16"/>
          <w:szCs w:val="16"/>
        </w:rPr>
      </w:pPr>
      <w:r w:rsidRPr="008B6D63">
        <w:rPr>
          <w:rFonts w:ascii="Helvetica" w:hAnsi="Helvetica" w:cs="Times New Roman"/>
          <w:b/>
          <w:sz w:val="16"/>
          <w:szCs w:val="16"/>
        </w:rPr>
        <w:t>Po ukončení akce je provedeno vyúčtování dle skutečnosti.</w:t>
      </w:r>
    </w:p>
    <w:p w14:paraId="2FF82D77" w14:textId="77777777" w:rsidR="008B6D63" w:rsidRDefault="008B6D63" w:rsidP="004B6244">
      <w:pPr>
        <w:pStyle w:val="Odstavecseseznamem"/>
        <w:shd w:val="clear" w:color="auto" w:fill="FFFFFF" w:themeFill="background1"/>
        <w:spacing w:line="240" w:lineRule="auto"/>
        <w:ind w:left="360" w:firstLine="0"/>
        <w:rPr>
          <w:rFonts w:ascii="Helvetica" w:hAnsi="Helvetica"/>
          <w:sz w:val="16"/>
          <w:szCs w:val="16"/>
        </w:rPr>
      </w:pPr>
    </w:p>
    <w:p w14:paraId="5EF50D50" w14:textId="77777777" w:rsidR="004648DA" w:rsidRPr="00E93AD8" w:rsidRDefault="004648DA" w:rsidP="004B6244">
      <w:pPr>
        <w:pStyle w:val="Odstavecseseznamem"/>
        <w:shd w:val="clear" w:color="auto" w:fill="FFFFFF" w:themeFill="background1"/>
        <w:spacing w:line="240" w:lineRule="auto"/>
        <w:ind w:left="360" w:firstLine="0"/>
        <w:rPr>
          <w:rFonts w:ascii="Helvetica" w:hAnsi="Helvetica"/>
          <w:b/>
          <w:sz w:val="16"/>
          <w:szCs w:val="16"/>
        </w:rPr>
      </w:pPr>
      <w:r w:rsidRPr="00E93AD8">
        <w:rPr>
          <w:rFonts w:ascii="Helvetica" w:hAnsi="Helvetica"/>
          <w:b/>
          <w:sz w:val="16"/>
          <w:szCs w:val="16"/>
          <w:u w:val="single"/>
        </w:rPr>
        <w:t>Sazby za pronájem vybavení a zařízení bez DPH jsou stanoveny takto</w:t>
      </w:r>
      <w:r w:rsidRPr="00E93AD8">
        <w:rPr>
          <w:rFonts w:ascii="Helvetica" w:hAnsi="Helvetica"/>
          <w:b/>
          <w:sz w:val="16"/>
          <w:szCs w:val="16"/>
        </w:rPr>
        <w:t>:</w:t>
      </w:r>
    </w:p>
    <w:p w14:paraId="7A0CA328" w14:textId="77777777" w:rsidR="00E93AD8" w:rsidRPr="004B6244" w:rsidRDefault="00E93AD8" w:rsidP="004B6244">
      <w:pPr>
        <w:pStyle w:val="Odstavecseseznamem"/>
        <w:shd w:val="clear" w:color="auto" w:fill="FFFFFF" w:themeFill="background1"/>
        <w:spacing w:line="240" w:lineRule="auto"/>
        <w:ind w:left="360" w:firstLine="0"/>
        <w:rPr>
          <w:rFonts w:ascii="Helvetica" w:hAnsi="Helvetica"/>
          <w:sz w:val="16"/>
          <w:szCs w:val="16"/>
        </w:rPr>
      </w:pPr>
    </w:p>
    <w:p w14:paraId="51DC215A" w14:textId="77777777" w:rsidR="004648DA" w:rsidRDefault="004648DA" w:rsidP="00E93AD8">
      <w:pPr>
        <w:pStyle w:val="Odstavecseseznamem"/>
        <w:shd w:val="clear" w:color="auto" w:fill="FFFFFF" w:themeFill="background1"/>
        <w:spacing w:line="276" w:lineRule="auto"/>
        <w:ind w:left="360" w:firstLine="0"/>
        <w:rPr>
          <w:rFonts w:ascii="Helvetica" w:hAnsi="Helvetica"/>
          <w:b/>
          <w:sz w:val="16"/>
          <w:szCs w:val="16"/>
        </w:rPr>
      </w:pPr>
      <w:r w:rsidRPr="00AF50B3">
        <w:rPr>
          <w:rFonts w:ascii="Helvetica" w:hAnsi="Helvetica"/>
          <w:sz w:val="16"/>
          <w:szCs w:val="16"/>
        </w:rPr>
        <w:t xml:space="preserve">ubrus </w:t>
      </w:r>
      <w:r w:rsidRPr="00AF50B3">
        <w:rPr>
          <w:rFonts w:ascii="Helvetica" w:hAnsi="Helvetica"/>
          <w:sz w:val="16"/>
          <w:szCs w:val="16"/>
        </w:rPr>
        <w:tab/>
      </w:r>
      <w:r w:rsidRPr="00AF50B3">
        <w:rPr>
          <w:rFonts w:ascii="Helvetica" w:hAnsi="Helvetica"/>
          <w:sz w:val="16"/>
          <w:szCs w:val="16"/>
        </w:rPr>
        <w:tab/>
      </w:r>
      <w:r w:rsidRPr="00AF50B3">
        <w:rPr>
          <w:rFonts w:ascii="Helvetica" w:hAnsi="Helvetica"/>
          <w:sz w:val="16"/>
          <w:szCs w:val="16"/>
        </w:rPr>
        <w:tab/>
      </w:r>
      <w:r w:rsidR="00D62547">
        <w:rPr>
          <w:rFonts w:ascii="Helvetica" w:hAnsi="Helvetica"/>
          <w:b/>
          <w:sz w:val="16"/>
          <w:szCs w:val="16"/>
        </w:rPr>
        <w:t>32</w:t>
      </w:r>
      <w:r w:rsidRPr="00E93AD8">
        <w:rPr>
          <w:rFonts w:ascii="Helvetica" w:hAnsi="Helvetica"/>
          <w:b/>
          <w:sz w:val="16"/>
          <w:szCs w:val="16"/>
        </w:rPr>
        <w:t xml:space="preserve"> Kč,- /1ks</w:t>
      </w:r>
    </w:p>
    <w:p w14:paraId="04F86239" w14:textId="77777777" w:rsidR="00D62547" w:rsidRPr="00D62547" w:rsidRDefault="00D62547" w:rsidP="00E93AD8">
      <w:pPr>
        <w:pStyle w:val="Odstavecseseznamem"/>
        <w:shd w:val="clear" w:color="auto" w:fill="FFFFFF" w:themeFill="background1"/>
        <w:spacing w:line="276" w:lineRule="auto"/>
        <w:ind w:left="360" w:firstLine="0"/>
        <w:rPr>
          <w:rFonts w:ascii="Helvetica" w:hAnsi="Helvetica"/>
          <w:sz w:val="16"/>
          <w:szCs w:val="16"/>
        </w:rPr>
      </w:pPr>
      <w:r w:rsidRPr="00D62547">
        <w:rPr>
          <w:rFonts w:ascii="Helvetica" w:hAnsi="Helvetica"/>
          <w:sz w:val="16"/>
          <w:szCs w:val="16"/>
        </w:rPr>
        <w:t>sukně rautová</w:t>
      </w:r>
      <w:r>
        <w:rPr>
          <w:rFonts w:ascii="Helvetica" w:hAnsi="Helvetica"/>
          <w:sz w:val="16"/>
          <w:szCs w:val="16"/>
        </w:rPr>
        <w:tab/>
      </w:r>
      <w:r>
        <w:rPr>
          <w:rFonts w:ascii="Helvetica" w:hAnsi="Helvetica"/>
          <w:sz w:val="16"/>
          <w:szCs w:val="16"/>
        </w:rPr>
        <w:tab/>
      </w:r>
      <w:r>
        <w:rPr>
          <w:rFonts w:ascii="Helvetica" w:hAnsi="Helvetica"/>
          <w:sz w:val="16"/>
          <w:szCs w:val="16"/>
        </w:rPr>
        <w:tab/>
      </w:r>
      <w:r w:rsidRPr="00D62547">
        <w:rPr>
          <w:rFonts w:ascii="Helvetica" w:hAnsi="Helvetica"/>
          <w:b/>
          <w:sz w:val="16"/>
          <w:szCs w:val="16"/>
        </w:rPr>
        <w:t>38 Kč,-</w:t>
      </w:r>
      <w:r>
        <w:rPr>
          <w:rFonts w:ascii="Helvetica" w:hAnsi="Helvetica"/>
          <w:b/>
          <w:sz w:val="16"/>
          <w:szCs w:val="16"/>
        </w:rPr>
        <w:t xml:space="preserve"> </w:t>
      </w:r>
      <w:r w:rsidRPr="00D62547">
        <w:rPr>
          <w:rFonts w:ascii="Helvetica" w:hAnsi="Helvetica"/>
          <w:b/>
          <w:sz w:val="16"/>
          <w:szCs w:val="16"/>
        </w:rPr>
        <w:t>/1 ks</w:t>
      </w:r>
    </w:p>
    <w:p w14:paraId="47DCE718" w14:textId="77777777" w:rsidR="004648DA" w:rsidRDefault="004648DA" w:rsidP="00E93AD8">
      <w:pPr>
        <w:pStyle w:val="Odstavecseseznamem"/>
        <w:shd w:val="clear" w:color="auto" w:fill="FFFFFF" w:themeFill="background1"/>
        <w:spacing w:line="276" w:lineRule="auto"/>
        <w:ind w:left="360" w:firstLine="0"/>
        <w:rPr>
          <w:rFonts w:ascii="Helvetica" w:hAnsi="Helvetica"/>
          <w:b/>
          <w:sz w:val="16"/>
          <w:szCs w:val="16"/>
        </w:rPr>
      </w:pPr>
      <w:r w:rsidRPr="00AF50B3">
        <w:rPr>
          <w:rFonts w:ascii="Helvetica" w:hAnsi="Helvetica"/>
          <w:sz w:val="16"/>
          <w:szCs w:val="16"/>
        </w:rPr>
        <w:t xml:space="preserve">reflektory </w:t>
      </w:r>
      <w:r w:rsidR="00D62547">
        <w:rPr>
          <w:rFonts w:ascii="Helvetica" w:hAnsi="Helvetica"/>
          <w:sz w:val="16"/>
          <w:szCs w:val="16"/>
        </w:rPr>
        <w:tab/>
      </w:r>
      <w:r w:rsidR="00D62547">
        <w:rPr>
          <w:rFonts w:ascii="Helvetica" w:hAnsi="Helvetica"/>
          <w:sz w:val="16"/>
          <w:szCs w:val="16"/>
        </w:rPr>
        <w:tab/>
        <w:t xml:space="preserve">                </w:t>
      </w:r>
      <w:r w:rsidR="00D62547">
        <w:rPr>
          <w:rFonts w:ascii="Helvetica" w:hAnsi="Helvetica"/>
          <w:b/>
          <w:sz w:val="16"/>
          <w:szCs w:val="16"/>
        </w:rPr>
        <w:t>150</w:t>
      </w:r>
      <w:r w:rsidRPr="00E93AD8">
        <w:rPr>
          <w:rFonts w:ascii="Helvetica" w:hAnsi="Helvetica"/>
          <w:b/>
          <w:sz w:val="16"/>
          <w:szCs w:val="16"/>
        </w:rPr>
        <w:t xml:space="preserve"> Kč,- /1hod</w:t>
      </w:r>
      <w:r w:rsidR="000E3BEB" w:rsidRPr="00E93AD8">
        <w:rPr>
          <w:rFonts w:ascii="Helvetica" w:hAnsi="Helvetica"/>
          <w:b/>
          <w:sz w:val="16"/>
          <w:szCs w:val="16"/>
        </w:rPr>
        <w:t>.</w:t>
      </w:r>
    </w:p>
    <w:p w14:paraId="009A5B04" w14:textId="77777777" w:rsidR="00D62547" w:rsidRPr="00AF50B3" w:rsidRDefault="00D62547" w:rsidP="00E93AD8">
      <w:pPr>
        <w:pStyle w:val="Odstavecseseznamem"/>
        <w:shd w:val="clear" w:color="auto" w:fill="FFFFFF" w:themeFill="background1"/>
        <w:spacing w:line="276" w:lineRule="auto"/>
        <w:ind w:left="360" w:firstLine="0"/>
        <w:rPr>
          <w:rFonts w:ascii="Helvetica" w:hAnsi="Helvetica"/>
          <w:sz w:val="16"/>
          <w:szCs w:val="16"/>
        </w:rPr>
      </w:pPr>
      <w:r w:rsidRPr="00D62547">
        <w:rPr>
          <w:rFonts w:ascii="Helvetica" w:hAnsi="Helvetica"/>
          <w:sz w:val="16"/>
          <w:szCs w:val="16"/>
        </w:rPr>
        <w:t>obsluha reflektorů</w:t>
      </w:r>
      <w:r>
        <w:rPr>
          <w:rFonts w:ascii="Helvetica" w:hAnsi="Helvetica"/>
          <w:b/>
          <w:sz w:val="16"/>
          <w:szCs w:val="16"/>
        </w:rPr>
        <w:tab/>
      </w:r>
      <w:r>
        <w:rPr>
          <w:rFonts w:ascii="Helvetica" w:hAnsi="Helvetica"/>
          <w:b/>
          <w:sz w:val="16"/>
          <w:szCs w:val="16"/>
        </w:rPr>
        <w:tab/>
        <w:t>280 Kč,- /1hod</w:t>
      </w:r>
    </w:p>
    <w:p w14:paraId="3CA24D05" w14:textId="77777777" w:rsidR="004648DA" w:rsidRDefault="004648DA" w:rsidP="00E93AD8">
      <w:pPr>
        <w:pStyle w:val="Odstavecseseznamem"/>
        <w:shd w:val="clear" w:color="auto" w:fill="FFFFFF" w:themeFill="background1"/>
        <w:spacing w:line="276" w:lineRule="auto"/>
        <w:ind w:left="360" w:firstLine="0"/>
        <w:rPr>
          <w:rFonts w:ascii="Helvetica" w:hAnsi="Helvetica"/>
          <w:sz w:val="16"/>
          <w:szCs w:val="16"/>
        </w:rPr>
      </w:pPr>
      <w:r w:rsidRPr="00AF50B3">
        <w:rPr>
          <w:rFonts w:ascii="Helvetica" w:hAnsi="Helvetica"/>
          <w:sz w:val="16"/>
          <w:szCs w:val="16"/>
        </w:rPr>
        <w:t>zvuková aparatura</w:t>
      </w:r>
      <w:r w:rsidR="00D62547">
        <w:rPr>
          <w:rFonts w:ascii="Helvetica" w:hAnsi="Helvetica"/>
          <w:sz w:val="16"/>
          <w:szCs w:val="16"/>
        </w:rPr>
        <w:t xml:space="preserve"> </w:t>
      </w:r>
      <w:r w:rsidR="00D62547">
        <w:rPr>
          <w:rFonts w:ascii="Helvetica" w:hAnsi="Helvetica"/>
          <w:sz w:val="16"/>
          <w:szCs w:val="16"/>
        </w:rPr>
        <w:tab/>
      </w:r>
      <w:r w:rsidRPr="00AF50B3">
        <w:rPr>
          <w:rFonts w:ascii="Helvetica" w:hAnsi="Helvetica"/>
          <w:sz w:val="16"/>
          <w:szCs w:val="16"/>
        </w:rPr>
        <w:tab/>
      </w:r>
      <w:r w:rsidR="00D62547">
        <w:rPr>
          <w:rFonts w:ascii="Helvetica" w:hAnsi="Helvetica"/>
          <w:b/>
          <w:sz w:val="16"/>
          <w:szCs w:val="16"/>
        </w:rPr>
        <w:t>350</w:t>
      </w:r>
      <w:r w:rsidRPr="00E93AD8">
        <w:rPr>
          <w:rFonts w:ascii="Helvetica" w:hAnsi="Helvetica"/>
          <w:b/>
          <w:sz w:val="16"/>
          <w:szCs w:val="16"/>
        </w:rPr>
        <w:t xml:space="preserve"> Kč,- /1 hod</w:t>
      </w:r>
      <w:r w:rsidR="000E3BEB" w:rsidRPr="00AF50B3">
        <w:rPr>
          <w:rFonts w:ascii="Helvetica" w:hAnsi="Helvetica"/>
          <w:sz w:val="16"/>
          <w:szCs w:val="16"/>
        </w:rPr>
        <w:t>.</w:t>
      </w:r>
    </w:p>
    <w:p w14:paraId="397184DF" w14:textId="77777777" w:rsidR="00D62547" w:rsidRPr="00AF50B3" w:rsidRDefault="00D62547" w:rsidP="00E93AD8">
      <w:pPr>
        <w:pStyle w:val="Odstavecseseznamem"/>
        <w:shd w:val="clear" w:color="auto" w:fill="FFFFFF" w:themeFill="background1"/>
        <w:spacing w:line="276" w:lineRule="auto"/>
        <w:ind w:left="360" w:firstLine="0"/>
        <w:rPr>
          <w:rFonts w:ascii="Helvetica" w:hAnsi="Helvetica"/>
          <w:sz w:val="16"/>
          <w:szCs w:val="16"/>
        </w:rPr>
      </w:pPr>
      <w:r>
        <w:rPr>
          <w:rFonts w:ascii="Helvetica" w:hAnsi="Helvetica"/>
          <w:sz w:val="16"/>
          <w:szCs w:val="16"/>
        </w:rPr>
        <w:t>obsluha aparatury</w:t>
      </w:r>
      <w:r>
        <w:rPr>
          <w:rFonts w:ascii="Helvetica" w:hAnsi="Helvetica"/>
          <w:sz w:val="16"/>
          <w:szCs w:val="16"/>
        </w:rPr>
        <w:tab/>
      </w:r>
      <w:r>
        <w:rPr>
          <w:rFonts w:ascii="Helvetica" w:hAnsi="Helvetica"/>
          <w:sz w:val="16"/>
          <w:szCs w:val="16"/>
        </w:rPr>
        <w:tab/>
      </w:r>
      <w:r w:rsidRPr="00D62547">
        <w:rPr>
          <w:rFonts w:ascii="Helvetica" w:hAnsi="Helvetica"/>
          <w:b/>
          <w:sz w:val="16"/>
          <w:szCs w:val="16"/>
        </w:rPr>
        <w:t>280 Kč,- /1 hod</w:t>
      </w:r>
    </w:p>
    <w:p w14:paraId="53032BF6" w14:textId="77777777" w:rsidR="00CD626C" w:rsidRPr="00E93AD8" w:rsidRDefault="00CD626C" w:rsidP="00E93AD8">
      <w:pPr>
        <w:pStyle w:val="Odstavecseseznamem"/>
        <w:shd w:val="clear" w:color="auto" w:fill="FFFFFF" w:themeFill="background1"/>
        <w:spacing w:line="276" w:lineRule="auto"/>
        <w:ind w:left="360" w:firstLine="0"/>
        <w:rPr>
          <w:rFonts w:ascii="Helvetica" w:hAnsi="Helvetica"/>
          <w:b/>
          <w:sz w:val="16"/>
          <w:szCs w:val="16"/>
        </w:rPr>
      </w:pPr>
      <w:r w:rsidRPr="00AF50B3">
        <w:rPr>
          <w:rFonts w:ascii="Helvetica" w:hAnsi="Helvetica"/>
          <w:sz w:val="16"/>
          <w:szCs w:val="16"/>
        </w:rPr>
        <w:t>dataprojekto</w:t>
      </w:r>
      <w:r w:rsidR="00D62547">
        <w:rPr>
          <w:rFonts w:ascii="Helvetica" w:hAnsi="Helvetica"/>
          <w:sz w:val="16"/>
          <w:szCs w:val="16"/>
        </w:rPr>
        <w:t xml:space="preserve">r </w:t>
      </w:r>
      <w:r w:rsidRPr="00AF50B3">
        <w:rPr>
          <w:rFonts w:ascii="Helvetica" w:hAnsi="Helvetica"/>
          <w:sz w:val="16"/>
          <w:szCs w:val="16"/>
        </w:rPr>
        <w:t>+</w:t>
      </w:r>
      <w:r w:rsidR="000E1AB8">
        <w:rPr>
          <w:rFonts w:ascii="Helvetica" w:hAnsi="Helvetica"/>
          <w:sz w:val="16"/>
          <w:szCs w:val="16"/>
        </w:rPr>
        <w:t xml:space="preserve"> plátno                     </w:t>
      </w:r>
      <w:r w:rsidR="00D62547">
        <w:rPr>
          <w:rFonts w:ascii="Helvetica" w:hAnsi="Helvetica"/>
          <w:b/>
          <w:sz w:val="16"/>
          <w:szCs w:val="16"/>
        </w:rPr>
        <w:t>250</w:t>
      </w:r>
      <w:r w:rsidRPr="00E93AD8">
        <w:rPr>
          <w:rFonts w:ascii="Helvetica" w:hAnsi="Helvetica"/>
          <w:b/>
          <w:sz w:val="16"/>
          <w:szCs w:val="16"/>
        </w:rPr>
        <w:t xml:space="preserve"> Kč,-/1hod.</w:t>
      </w:r>
      <w:bookmarkEnd w:id="0"/>
    </w:p>
    <w:p w14:paraId="3BBA6B1D" w14:textId="77777777" w:rsidR="00E93AD8" w:rsidRPr="00AF50B3" w:rsidRDefault="00E93AD8" w:rsidP="00E93AD8">
      <w:pPr>
        <w:pStyle w:val="Odstavecseseznamem"/>
        <w:shd w:val="clear" w:color="auto" w:fill="FFFFFF" w:themeFill="background1"/>
        <w:spacing w:line="276" w:lineRule="auto"/>
        <w:ind w:left="360" w:firstLine="0"/>
        <w:rPr>
          <w:rFonts w:ascii="Helvetica" w:hAnsi="Helvetica"/>
          <w:sz w:val="16"/>
          <w:szCs w:val="16"/>
        </w:rPr>
      </w:pPr>
    </w:p>
    <w:p w14:paraId="79ABFCD7" w14:textId="77777777" w:rsidR="0043177B" w:rsidRPr="004B6244" w:rsidRDefault="0075114D"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 xml:space="preserve">V případě, že skutečná doba pronájmu bude delší než doba pronájmu uvedená v objednávce </w:t>
      </w:r>
      <w:r w:rsidR="00FD496A">
        <w:rPr>
          <w:rFonts w:ascii="Helvetica" w:hAnsi="Helvetica"/>
          <w:sz w:val="16"/>
          <w:szCs w:val="16"/>
        </w:rPr>
        <w:br/>
      </w:r>
      <w:r w:rsidRPr="004B6244">
        <w:rPr>
          <w:rFonts w:ascii="Helvetica" w:hAnsi="Helvetica"/>
          <w:sz w:val="16"/>
          <w:szCs w:val="16"/>
        </w:rPr>
        <w:t>a v případě, že rozsah využití prostor</w:t>
      </w:r>
      <w:r w:rsidR="00FD496A">
        <w:rPr>
          <w:rFonts w:ascii="Helvetica" w:hAnsi="Helvetica"/>
          <w:sz w:val="16"/>
          <w:szCs w:val="16"/>
        </w:rPr>
        <w:t>,</w:t>
      </w:r>
      <w:r w:rsidRPr="004B6244">
        <w:rPr>
          <w:rFonts w:ascii="Helvetica" w:hAnsi="Helvetica"/>
          <w:sz w:val="16"/>
          <w:szCs w:val="16"/>
        </w:rPr>
        <w:t xml:space="preserve"> popř. inventáře bude větší, než bylo uvedeno v objednávce, bude pronajímateli při vyúčtování </w:t>
      </w:r>
      <w:r w:rsidR="00CE622A" w:rsidRPr="004B6244">
        <w:rPr>
          <w:rFonts w:ascii="Helvetica" w:hAnsi="Helvetica"/>
          <w:sz w:val="16"/>
          <w:szCs w:val="16"/>
        </w:rPr>
        <w:t>vypočteno</w:t>
      </w:r>
      <w:r w:rsidRPr="004B6244">
        <w:rPr>
          <w:rFonts w:ascii="Helvetica" w:hAnsi="Helvetica"/>
          <w:sz w:val="16"/>
          <w:szCs w:val="16"/>
        </w:rPr>
        <w:t xml:space="preserve"> </w:t>
      </w:r>
      <w:r w:rsidR="00D63866" w:rsidRPr="004B6244">
        <w:rPr>
          <w:rFonts w:ascii="Helvetica" w:hAnsi="Helvetica"/>
          <w:sz w:val="16"/>
          <w:szCs w:val="16"/>
        </w:rPr>
        <w:t>nájemné dle</w:t>
      </w:r>
      <w:r w:rsidR="00CE622A" w:rsidRPr="004B6244">
        <w:rPr>
          <w:rFonts w:ascii="Helvetica" w:hAnsi="Helvetica"/>
          <w:sz w:val="16"/>
          <w:szCs w:val="16"/>
        </w:rPr>
        <w:t xml:space="preserve"> skutečného rozsahu pronájmu a</w:t>
      </w:r>
      <w:r w:rsidR="00D63866" w:rsidRPr="004B6244">
        <w:rPr>
          <w:rFonts w:ascii="Helvetica" w:hAnsi="Helvetica"/>
          <w:sz w:val="16"/>
          <w:szCs w:val="16"/>
        </w:rPr>
        <w:t xml:space="preserve"> cen uvedených v platném ceníku</w:t>
      </w:r>
      <w:r w:rsidR="00AF50B3">
        <w:rPr>
          <w:rFonts w:ascii="Helvetica" w:hAnsi="Helvetica"/>
          <w:sz w:val="16"/>
          <w:szCs w:val="16"/>
        </w:rPr>
        <w:t xml:space="preserve"> navýšených o 30 % v souladu s bodem 10) této objednávky</w:t>
      </w:r>
      <w:r w:rsidR="00D63866" w:rsidRPr="004B6244">
        <w:rPr>
          <w:rFonts w:ascii="Helvetica" w:hAnsi="Helvetica"/>
          <w:sz w:val="16"/>
          <w:szCs w:val="16"/>
        </w:rPr>
        <w:t>.</w:t>
      </w:r>
    </w:p>
    <w:p w14:paraId="560FC4FB" w14:textId="77777777" w:rsidR="0043177B" w:rsidRPr="004B6244" w:rsidRDefault="0043177B" w:rsidP="0043177B">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Náj</w:t>
      </w:r>
      <w:r w:rsidR="00FD496A">
        <w:rPr>
          <w:rFonts w:ascii="Helvetica" w:hAnsi="Helvetica"/>
          <w:sz w:val="16"/>
          <w:szCs w:val="16"/>
        </w:rPr>
        <w:t>emné musí být nájemcem uhrazeno:</w:t>
      </w:r>
    </w:p>
    <w:p w14:paraId="3604BB35" w14:textId="77777777" w:rsidR="0043177B" w:rsidRPr="004B6244" w:rsidRDefault="00FD496A" w:rsidP="0043177B">
      <w:pPr>
        <w:pStyle w:val="Odstavecseseznamem"/>
        <w:numPr>
          <w:ilvl w:val="1"/>
          <w:numId w:val="4"/>
        </w:numPr>
        <w:spacing w:line="240" w:lineRule="auto"/>
        <w:rPr>
          <w:rFonts w:ascii="Helvetica" w:hAnsi="Helvetica"/>
          <w:sz w:val="16"/>
          <w:szCs w:val="16"/>
        </w:rPr>
      </w:pPr>
      <w:r>
        <w:rPr>
          <w:rFonts w:ascii="Helvetica" w:hAnsi="Helvetica"/>
          <w:sz w:val="16"/>
          <w:szCs w:val="16"/>
        </w:rPr>
        <w:t>v</w:t>
      </w:r>
      <w:r w:rsidR="0043177B" w:rsidRPr="004B6244">
        <w:rPr>
          <w:rFonts w:ascii="Helvetica" w:hAnsi="Helvetica"/>
          <w:sz w:val="16"/>
          <w:szCs w:val="16"/>
        </w:rPr>
        <w:t> případě hotovostní úhrady do 5 dnů od</w:t>
      </w:r>
      <w:r w:rsidR="000E3BEB">
        <w:rPr>
          <w:rFonts w:ascii="Helvetica" w:hAnsi="Helvetica"/>
          <w:sz w:val="16"/>
          <w:szCs w:val="16"/>
        </w:rPr>
        <w:t>e dne</w:t>
      </w:r>
      <w:r w:rsidR="0043177B" w:rsidRPr="004B6244">
        <w:rPr>
          <w:rFonts w:ascii="Helvetica" w:hAnsi="Helvetica"/>
          <w:sz w:val="16"/>
          <w:szCs w:val="16"/>
        </w:rPr>
        <w:t xml:space="preserve"> ukončení akce v</w:t>
      </w:r>
      <w:r w:rsidR="000E3BEB">
        <w:rPr>
          <w:rFonts w:ascii="Helvetica" w:hAnsi="Helvetica"/>
          <w:sz w:val="16"/>
          <w:szCs w:val="16"/>
        </w:rPr>
        <w:t xml:space="preserve"> kulturním domě v </w:t>
      </w:r>
      <w:r w:rsidR="0043177B" w:rsidRPr="004B6244">
        <w:rPr>
          <w:rFonts w:ascii="Helvetica" w:hAnsi="Helvetica"/>
          <w:sz w:val="16"/>
          <w:szCs w:val="16"/>
        </w:rPr>
        <w:t>ka</w:t>
      </w:r>
      <w:r>
        <w:rPr>
          <w:rFonts w:ascii="Helvetica" w:hAnsi="Helvetica"/>
          <w:sz w:val="16"/>
          <w:szCs w:val="16"/>
        </w:rPr>
        <w:t>nceláři správce kulturního domu,</w:t>
      </w:r>
    </w:p>
    <w:p w14:paraId="6E8EBAEA" w14:textId="77777777" w:rsidR="006B30F1" w:rsidRPr="004B6244" w:rsidRDefault="00FD496A" w:rsidP="0043177B">
      <w:pPr>
        <w:pStyle w:val="Odstavecseseznamem"/>
        <w:numPr>
          <w:ilvl w:val="1"/>
          <w:numId w:val="4"/>
        </w:numPr>
        <w:spacing w:line="240" w:lineRule="auto"/>
        <w:rPr>
          <w:rFonts w:ascii="Helvetica" w:hAnsi="Helvetica"/>
          <w:sz w:val="16"/>
          <w:szCs w:val="16"/>
        </w:rPr>
      </w:pPr>
      <w:r>
        <w:rPr>
          <w:rFonts w:ascii="Helvetica" w:hAnsi="Helvetica"/>
          <w:sz w:val="16"/>
          <w:szCs w:val="16"/>
        </w:rPr>
        <w:t>v</w:t>
      </w:r>
      <w:r w:rsidR="0043177B" w:rsidRPr="004B6244">
        <w:rPr>
          <w:rFonts w:ascii="Helvetica" w:hAnsi="Helvetica"/>
          <w:sz w:val="16"/>
          <w:szCs w:val="16"/>
        </w:rPr>
        <w:t> případě bezhotovostní úhrady do 5 dnů od</w:t>
      </w:r>
      <w:r>
        <w:rPr>
          <w:rFonts w:ascii="Helvetica" w:hAnsi="Helvetica"/>
          <w:sz w:val="16"/>
          <w:szCs w:val="16"/>
        </w:rPr>
        <w:t>e dne</w:t>
      </w:r>
      <w:r w:rsidR="0043177B" w:rsidRPr="004B6244">
        <w:rPr>
          <w:rFonts w:ascii="Helvetica" w:hAnsi="Helvetica"/>
          <w:sz w:val="16"/>
          <w:szCs w:val="16"/>
        </w:rPr>
        <w:t xml:space="preserve"> doručení faktury nájemci.</w:t>
      </w:r>
    </w:p>
    <w:p w14:paraId="74A59AF7" w14:textId="77777777" w:rsidR="00572978" w:rsidRPr="004B6244" w:rsidRDefault="00572978" w:rsidP="00CE622A">
      <w:pPr>
        <w:pStyle w:val="Odstavecseseznamem"/>
        <w:numPr>
          <w:ilvl w:val="0"/>
          <w:numId w:val="4"/>
        </w:numPr>
        <w:shd w:val="clear" w:color="auto" w:fill="FFFFFF" w:themeFill="background1"/>
        <w:spacing w:line="240" w:lineRule="auto"/>
        <w:rPr>
          <w:rFonts w:ascii="Helvetica" w:hAnsi="Helvetica"/>
          <w:sz w:val="16"/>
          <w:szCs w:val="16"/>
        </w:rPr>
      </w:pPr>
      <w:r w:rsidRPr="004B6244">
        <w:rPr>
          <w:rFonts w:ascii="Helvetica" w:hAnsi="Helvetica"/>
          <w:sz w:val="16"/>
          <w:szCs w:val="16"/>
        </w:rPr>
        <w:t>Pronajímatel je povinen předat nájemci pronajaté prostory ve stavu způsobilém k řádnému užívání a zajistit nájemci plný a nerušený výkon práv spojených s užíváním prostor (pronajímatel přenechává pronajaté prostory s dohodnutým ustavením stolů resp. židlí, ubrusy, zásobou hygienických potřeb pro sociáln</w:t>
      </w:r>
      <w:r w:rsidR="000E3BEB">
        <w:rPr>
          <w:rFonts w:ascii="Helvetica" w:hAnsi="Helvetica"/>
          <w:sz w:val="16"/>
          <w:szCs w:val="16"/>
        </w:rPr>
        <w:t>í zařízení, zvukovou aparaturou</w:t>
      </w:r>
      <w:r w:rsidRPr="004B6244">
        <w:rPr>
          <w:rFonts w:ascii="Helvetica" w:hAnsi="Helvetica"/>
          <w:sz w:val="16"/>
          <w:szCs w:val="16"/>
        </w:rPr>
        <w:t xml:space="preserve"> apod.). Detailní uspořádání pronajatých prostor kulturního domu nejpozději týden před dnem konání akce dohodne nájemce se správcem kulturního domu.</w:t>
      </w:r>
    </w:p>
    <w:p w14:paraId="1036EE98" w14:textId="77777777" w:rsidR="00572978" w:rsidRPr="004B6244" w:rsidRDefault="00572978"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 xml:space="preserve">Před začátkem akce se nájemce ohlásí v kanceláři správce kulturního domu, aby mu byl umožněn vstup </w:t>
      </w:r>
      <w:r w:rsidR="009F7153">
        <w:rPr>
          <w:rFonts w:ascii="Helvetica" w:hAnsi="Helvetica"/>
          <w:sz w:val="16"/>
          <w:szCs w:val="16"/>
        </w:rPr>
        <w:t>do pronajatých prostor. Spolu se správcem</w:t>
      </w:r>
      <w:r w:rsidRPr="004B6244">
        <w:rPr>
          <w:rFonts w:ascii="Helvetica" w:hAnsi="Helvetica"/>
          <w:sz w:val="16"/>
          <w:szCs w:val="16"/>
        </w:rPr>
        <w:t xml:space="preserve"> kulturního domu provede nájemce převzetí prostor a inventáře kulturního domu. Případné závady budou písemně zapsány do protokolu </w:t>
      </w:r>
      <w:r w:rsidR="009F7153">
        <w:rPr>
          <w:rFonts w:ascii="Helvetica" w:hAnsi="Helvetica"/>
          <w:sz w:val="16"/>
          <w:szCs w:val="16"/>
        </w:rPr>
        <w:br/>
      </w:r>
      <w:r w:rsidRPr="004B6244">
        <w:rPr>
          <w:rFonts w:ascii="Helvetica" w:hAnsi="Helvetica"/>
          <w:sz w:val="16"/>
          <w:szCs w:val="16"/>
        </w:rPr>
        <w:t xml:space="preserve">a </w:t>
      </w:r>
      <w:r w:rsidR="009F7153">
        <w:rPr>
          <w:rFonts w:ascii="Helvetica" w:hAnsi="Helvetica"/>
          <w:sz w:val="16"/>
          <w:szCs w:val="16"/>
        </w:rPr>
        <w:t>podepsány správcem</w:t>
      </w:r>
      <w:r w:rsidRPr="004B6244">
        <w:rPr>
          <w:rFonts w:ascii="Helvetica" w:hAnsi="Helvetica"/>
          <w:sz w:val="16"/>
          <w:szCs w:val="16"/>
        </w:rPr>
        <w:t xml:space="preserve"> kulturního domu a zástupcem nájemce. Nájemci je rovněž v dohodnutém termínu umožněn vstup v souvislosti </w:t>
      </w:r>
      <w:r w:rsidR="000E3BEB">
        <w:rPr>
          <w:rFonts w:ascii="Helvetica" w:hAnsi="Helvetica"/>
          <w:sz w:val="16"/>
          <w:szCs w:val="16"/>
        </w:rPr>
        <w:t>s přípravou akce a úklidem po jejím skončení</w:t>
      </w:r>
      <w:r w:rsidRPr="004B6244">
        <w:rPr>
          <w:rFonts w:ascii="Helvetica" w:hAnsi="Helvetica"/>
          <w:sz w:val="16"/>
          <w:szCs w:val="16"/>
        </w:rPr>
        <w:t>.</w:t>
      </w:r>
    </w:p>
    <w:p w14:paraId="266BF03F" w14:textId="77777777" w:rsidR="00572978" w:rsidRPr="005A0B17" w:rsidRDefault="00572978" w:rsidP="00572978">
      <w:pPr>
        <w:pStyle w:val="Odstavecseseznamem"/>
        <w:numPr>
          <w:ilvl w:val="0"/>
          <w:numId w:val="4"/>
        </w:numPr>
        <w:spacing w:line="240" w:lineRule="auto"/>
        <w:rPr>
          <w:rFonts w:ascii="Helvetica" w:hAnsi="Helvetica"/>
          <w:sz w:val="16"/>
          <w:szCs w:val="16"/>
        </w:rPr>
      </w:pPr>
      <w:r w:rsidRPr="005A0B17">
        <w:rPr>
          <w:rFonts w:ascii="Helvetica" w:hAnsi="Helvetica"/>
          <w:sz w:val="16"/>
          <w:szCs w:val="16"/>
        </w:rPr>
        <w:t>Po skončení akce je povinen nájemce pře</w:t>
      </w:r>
      <w:r w:rsidR="000E3BEB" w:rsidRPr="005A0B17">
        <w:rPr>
          <w:rFonts w:ascii="Helvetica" w:hAnsi="Helvetica"/>
          <w:sz w:val="16"/>
          <w:szCs w:val="16"/>
        </w:rPr>
        <w:t>dat pronajaté prostory ve</w:t>
      </w:r>
      <w:r w:rsidRPr="005A0B17">
        <w:rPr>
          <w:rFonts w:ascii="Helvetica" w:hAnsi="Helvetica"/>
          <w:sz w:val="16"/>
          <w:szCs w:val="16"/>
        </w:rPr>
        <w:t xml:space="preserve"> stavu, v jakém mu byly předány. Nájemce zejména odpovídá za úklid odpadků ze stolů a pronajatých prostor. V případě, že byla předmětem nájmu </w:t>
      </w:r>
      <w:r w:rsidR="005A0B17">
        <w:rPr>
          <w:rFonts w:ascii="Helvetica" w:hAnsi="Helvetica"/>
          <w:sz w:val="16"/>
          <w:szCs w:val="16"/>
        </w:rPr>
        <w:t>bar</w:t>
      </w:r>
      <w:r w:rsidRPr="005A0B17">
        <w:rPr>
          <w:rFonts w:ascii="Helvetica" w:hAnsi="Helvetica"/>
          <w:sz w:val="16"/>
          <w:szCs w:val="16"/>
        </w:rPr>
        <w:t xml:space="preserve"> je povinností nájemce vypnout elektrické spotřebiče, řádně umýt, utřít</w:t>
      </w:r>
      <w:r w:rsidRPr="007178AD">
        <w:rPr>
          <w:rFonts w:ascii="Helvetica" w:hAnsi="Helvetica"/>
          <w:color w:val="FF0000"/>
          <w:sz w:val="16"/>
          <w:szCs w:val="16"/>
        </w:rPr>
        <w:t xml:space="preserve">, </w:t>
      </w:r>
      <w:r w:rsidRPr="005A0B17">
        <w:rPr>
          <w:rFonts w:ascii="Helvetica" w:hAnsi="Helvetica"/>
          <w:sz w:val="16"/>
          <w:szCs w:val="16"/>
        </w:rPr>
        <w:t>spočítat a uložit na své místo použité</w:t>
      </w:r>
      <w:r w:rsidR="009F7153" w:rsidRPr="005A0B17">
        <w:rPr>
          <w:rFonts w:ascii="Helvetica" w:hAnsi="Helvetica"/>
          <w:sz w:val="16"/>
          <w:szCs w:val="16"/>
        </w:rPr>
        <w:t xml:space="preserve"> nádobí a předat je správci</w:t>
      </w:r>
      <w:r w:rsidRPr="005A0B17">
        <w:rPr>
          <w:rFonts w:ascii="Helvetica" w:hAnsi="Helvetica"/>
          <w:sz w:val="16"/>
          <w:szCs w:val="16"/>
        </w:rPr>
        <w:t xml:space="preserve"> kulturního domu.</w:t>
      </w:r>
    </w:p>
    <w:p w14:paraId="15EC6F1D" w14:textId="77777777" w:rsidR="00572978" w:rsidRPr="004B6244" w:rsidRDefault="00572978"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 xml:space="preserve">Po ukončení </w:t>
      </w:r>
      <w:r w:rsidR="009F7153">
        <w:rPr>
          <w:rFonts w:ascii="Helvetica" w:hAnsi="Helvetica"/>
          <w:sz w:val="16"/>
          <w:szCs w:val="16"/>
        </w:rPr>
        <w:t>akce</w:t>
      </w:r>
      <w:r w:rsidR="00E3742D" w:rsidRPr="00AF50B3">
        <w:rPr>
          <w:rFonts w:ascii="Helvetica" w:hAnsi="Helvetica"/>
          <w:sz w:val="16"/>
          <w:szCs w:val="16"/>
        </w:rPr>
        <w:t xml:space="preserve">, v termínu který byl předem dohodnutý a je uveden na protokolu o </w:t>
      </w:r>
      <w:proofErr w:type="gramStart"/>
      <w:r w:rsidR="00E3742D" w:rsidRPr="00AF50B3">
        <w:rPr>
          <w:rFonts w:ascii="Helvetica" w:hAnsi="Helvetica"/>
          <w:sz w:val="16"/>
          <w:szCs w:val="16"/>
        </w:rPr>
        <w:t>předání  předmětu</w:t>
      </w:r>
      <w:proofErr w:type="gramEnd"/>
      <w:r w:rsidR="00E3742D" w:rsidRPr="00AF50B3">
        <w:rPr>
          <w:rFonts w:ascii="Helvetica" w:hAnsi="Helvetica"/>
          <w:sz w:val="16"/>
          <w:szCs w:val="16"/>
        </w:rPr>
        <w:t xml:space="preserve"> nájmu,</w:t>
      </w:r>
      <w:r w:rsidR="009F7153" w:rsidRPr="00AF50B3">
        <w:rPr>
          <w:rFonts w:ascii="Helvetica" w:hAnsi="Helvetica"/>
          <w:sz w:val="16"/>
          <w:szCs w:val="16"/>
        </w:rPr>
        <w:t xml:space="preserve"> </w:t>
      </w:r>
      <w:r w:rsidR="009F7153">
        <w:rPr>
          <w:rFonts w:ascii="Helvetica" w:hAnsi="Helvetica"/>
          <w:sz w:val="16"/>
          <w:szCs w:val="16"/>
        </w:rPr>
        <w:t>nájemce spolu se správcem</w:t>
      </w:r>
      <w:r w:rsidRPr="004B6244">
        <w:rPr>
          <w:rFonts w:ascii="Helvetica" w:hAnsi="Helvetica"/>
          <w:sz w:val="16"/>
          <w:szCs w:val="16"/>
        </w:rPr>
        <w:t xml:space="preserve"> kulturního domu zkontroluje pronajaté prostory </w:t>
      </w:r>
      <w:r w:rsidR="009F7153">
        <w:rPr>
          <w:rFonts w:ascii="Helvetica" w:hAnsi="Helvetica"/>
          <w:sz w:val="16"/>
          <w:szCs w:val="16"/>
        </w:rPr>
        <w:br/>
      </w:r>
      <w:r w:rsidRPr="004B6244">
        <w:rPr>
          <w:rFonts w:ascii="Helvetica" w:hAnsi="Helvetica"/>
          <w:sz w:val="16"/>
          <w:szCs w:val="16"/>
        </w:rPr>
        <w:t>za účelem zjištění případné škody. Škodu vz</w:t>
      </w:r>
      <w:r w:rsidR="002F1AE4">
        <w:rPr>
          <w:rFonts w:ascii="Helvetica" w:hAnsi="Helvetica"/>
          <w:sz w:val="16"/>
          <w:szCs w:val="16"/>
        </w:rPr>
        <w:t>niklou na zařízení a inventáři k</w:t>
      </w:r>
      <w:r w:rsidRPr="004B6244">
        <w:rPr>
          <w:rFonts w:ascii="Helvetica" w:hAnsi="Helvetica"/>
          <w:sz w:val="16"/>
          <w:szCs w:val="16"/>
        </w:rPr>
        <w:t>ulturního domu odstraňuje a hradí nájemce. O převzetí prostor po ukončení akce je zpracován protokol, podepsaný zá</w:t>
      </w:r>
      <w:r w:rsidR="009F7153">
        <w:rPr>
          <w:rFonts w:ascii="Helvetica" w:hAnsi="Helvetica"/>
          <w:sz w:val="16"/>
          <w:szCs w:val="16"/>
        </w:rPr>
        <w:t>stupcem pronajímatele (správce</w:t>
      </w:r>
      <w:r w:rsidRPr="004B6244">
        <w:rPr>
          <w:rFonts w:ascii="Helvetica" w:hAnsi="Helvetica"/>
          <w:sz w:val="16"/>
          <w:szCs w:val="16"/>
        </w:rPr>
        <w:t xml:space="preserve"> kulturního domu) a nájemce. </w:t>
      </w:r>
    </w:p>
    <w:p w14:paraId="2A6F774A" w14:textId="77777777" w:rsidR="00572978" w:rsidRPr="004B6244" w:rsidRDefault="00572978"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 xml:space="preserve">Je povinností nájemce zahájit a ukončit akci a opustit kulturní dům do hodiny uvedené </w:t>
      </w:r>
      <w:r w:rsidR="002F1AE4">
        <w:rPr>
          <w:rFonts w:ascii="Helvetica" w:hAnsi="Helvetica"/>
          <w:sz w:val="16"/>
          <w:szCs w:val="16"/>
        </w:rPr>
        <w:br/>
        <w:t>v obje</w:t>
      </w:r>
      <w:r w:rsidR="00D63866" w:rsidRPr="004B6244">
        <w:rPr>
          <w:rFonts w:ascii="Helvetica" w:hAnsi="Helvetica"/>
          <w:sz w:val="16"/>
          <w:szCs w:val="16"/>
        </w:rPr>
        <w:t>dnávce</w:t>
      </w:r>
      <w:r w:rsidRPr="004B6244">
        <w:rPr>
          <w:rFonts w:ascii="Helvetica" w:hAnsi="Helvetica"/>
          <w:sz w:val="16"/>
          <w:szCs w:val="16"/>
        </w:rPr>
        <w:t>. Prodloužení akce oproti sjednané době může bý</w:t>
      </w:r>
      <w:r w:rsidR="009F7153">
        <w:rPr>
          <w:rFonts w:ascii="Helvetica" w:hAnsi="Helvetica"/>
          <w:sz w:val="16"/>
          <w:szCs w:val="16"/>
        </w:rPr>
        <w:t xml:space="preserve">t provedeno na základě dohody </w:t>
      </w:r>
      <w:r w:rsidR="009F7153">
        <w:rPr>
          <w:rFonts w:ascii="Helvetica" w:hAnsi="Helvetica"/>
          <w:sz w:val="16"/>
          <w:szCs w:val="16"/>
        </w:rPr>
        <w:br/>
      </w:r>
      <w:r w:rsidR="009F7153">
        <w:rPr>
          <w:rFonts w:ascii="Helvetica" w:hAnsi="Helvetica"/>
          <w:sz w:val="16"/>
          <w:szCs w:val="16"/>
        </w:rPr>
        <w:t>se správcem</w:t>
      </w:r>
      <w:r w:rsidRPr="004B6244">
        <w:rPr>
          <w:rFonts w:ascii="Helvetica" w:hAnsi="Helvetica"/>
          <w:sz w:val="16"/>
          <w:szCs w:val="16"/>
        </w:rPr>
        <w:t xml:space="preserve"> kulturního domu, přičemž v takovém případě bude dopočítáno nájemné dle ceníku</w:t>
      </w:r>
      <w:r w:rsidR="00E3742D">
        <w:rPr>
          <w:rFonts w:ascii="Helvetica" w:hAnsi="Helvetica"/>
          <w:sz w:val="16"/>
          <w:szCs w:val="16"/>
        </w:rPr>
        <w:t xml:space="preserve"> </w:t>
      </w:r>
      <w:r w:rsidR="00E3742D" w:rsidRPr="00AF50B3">
        <w:rPr>
          <w:rFonts w:ascii="Helvetica" w:hAnsi="Helvetica"/>
          <w:sz w:val="16"/>
          <w:szCs w:val="16"/>
        </w:rPr>
        <w:t>navýšené o 30%</w:t>
      </w:r>
      <w:r w:rsidR="00D63866" w:rsidRPr="00AF50B3">
        <w:rPr>
          <w:rFonts w:ascii="Helvetica" w:hAnsi="Helvetica"/>
          <w:sz w:val="16"/>
          <w:szCs w:val="16"/>
        </w:rPr>
        <w:t>.</w:t>
      </w:r>
    </w:p>
    <w:p w14:paraId="11401DDD" w14:textId="77777777" w:rsidR="00572978" w:rsidRPr="004B6244" w:rsidRDefault="00572978"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 xml:space="preserve">V průběhu akce zabezpečuje nájemce doplňování hygienických potřeb na sociálních zařízeních prostřednictvím své pořadatelské služby (hygienické prostředky jsou k dispozici u </w:t>
      </w:r>
      <w:r w:rsidR="009F7153">
        <w:rPr>
          <w:rFonts w:ascii="Helvetica" w:hAnsi="Helvetica"/>
          <w:sz w:val="16"/>
          <w:szCs w:val="16"/>
        </w:rPr>
        <w:t>správce</w:t>
      </w:r>
      <w:r w:rsidRPr="004B6244">
        <w:rPr>
          <w:rFonts w:ascii="Helvetica" w:hAnsi="Helvetica"/>
          <w:sz w:val="16"/>
          <w:szCs w:val="16"/>
        </w:rPr>
        <w:t xml:space="preserve"> kulturního domu). </w:t>
      </w:r>
    </w:p>
    <w:p w14:paraId="63C661CD" w14:textId="77777777" w:rsidR="00D82108" w:rsidRDefault="00572978"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Nájemce je povinen dodržovat</w:t>
      </w:r>
      <w:r w:rsidR="00AD0A36">
        <w:rPr>
          <w:rFonts w:ascii="Helvetica" w:hAnsi="Helvetica"/>
          <w:sz w:val="16"/>
          <w:szCs w:val="16"/>
        </w:rPr>
        <w:t xml:space="preserve"> veškeré</w:t>
      </w:r>
      <w:r w:rsidRPr="004B6244">
        <w:rPr>
          <w:rFonts w:ascii="Helvetica" w:hAnsi="Helvetica"/>
          <w:sz w:val="16"/>
          <w:szCs w:val="16"/>
        </w:rPr>
        <w:t xml:space="preserve"> </w:t>
      </w:r>
      <w:r w:rsidR="00B77815">
        <w:rPr>
          <w:rFonts w:ascii="Helvetica" w:hAnsi="Helvetica"/>
          <w:sz w:val="16"/>
          <w:szCs w:val="16"/>
        </w:rPr>
        <w:t xml:space="preserve">obecně závazné předpisy a související povinnosti, zvláště v oblasti požární ochrany a bezpečnosti práce, včetně veškerých ustanovení uvedených v Požárních poplachových směrnicích, Požárním řádu a Evakuačním plánu vyvěšených v prostorách kulturního domu.   </w:t>
      </w:r>
    </w:p>
    <w:p w14:paraId="4CA2F05B" w14:textId="77777777" w:rsidR="00342133" w:rsidRPr="000E1AB8" w:rsidRDefault="00D82108" w:rsidP="000E1AB8">
      <w:pPr>
        <w:pStyle w:val="Odstavecseseznamem"/>
        <w:spacing w:line="240" w:lineRule="auto"/>
        <w:ind w:left="360" w:firstLine="0"/>
        <w:rPr>
          <w:rFonts w:ascii="Helvetica" w:hAnsi="Helvetica"/>
          <w:sz w:val="16"/>
          <w:szCs w:val="16"/>
        </w:rPr>
      </w:pPr>
      <w:r>
        <w:rPr>
          <w:rFonts w:ascii="Helvetica" w:hAnsi="Helvetica"/>
          <w:sz w:val="16"/>
          <w:szCs w:val="16"/>
        </w:rPr>
        <w:t>Nájemce se zavaz</w:t>
      </w:r>
      <w:r w:rsidR="00342133">
        <w:rPr>
          <w:rFonts w:ascii="Helvetica" w:hAnsi="Helvetica"/>
          <w:sz w:val="16"/>
          <w:szCs w:val="16"/>
        </w:rPr>
        <w:t>uje</w:t>
      </w:r>
      <w:r>
        <w:rPr>
          <w:rFonts w:ascii="Helvetica" w:hAnsi="Helvetica"/>
          <w:sz w:val="16"/>
          <w:szCs w:val="16"/>
        </w:rPr>
        <w:t xml:space="preserve"> na vlastní náklady </w:t>
      </w:r>
      <w:r w:rsidR="00342133">
        <w:rPr>
          <w:rFonts w:ascii="Helvetica" w:hAnsi="Helvetica"/>
          <w:sz w:val="16"/>
          <w:szCs w:val="16"/>
        </w:rPr>
        <w:t>zajistit pořadatelskou službu</w:t>
      </w:r>
      <w:r>
        <w:rPr>
          <w:rFonts w:ascii="Helvetica" w:hAnsi="Helvetica"/>
          <w:sz w:val="16"/>
          <w:szCs w:val="16"/>
        </w:rPr>
        <w:t xml:space="preserve"> a preventivní požární</w:t>
      </w:r>
      <w:r w:rsidR="00342133">
        <w:rPr>
          <w:rFonts w:ascii="Helvetica" w:hAnsi="Helvetica"/>
          <w:sz w:val="16"/>
          <w:szCs w:val="16"/>
        </w:rPr>
        <w:t xml:space="preserve"> hlídku. Nájemce je povinen</w:t>
      </w:r>
      <w:r w:rsidR="005B2C95">
        <w:rPr>
          <w:rFonts w:ascii="Helvetica" w:hAnsi="Helvetica"/>
          <w:sz w:val="16"/>
          <w:szCs w:val="16"/>
        </w:rPr>
        <w:t xml:space="preserve"> dodržovat </w:t>
      </w:r>
      <w:r w:rsidR="00AD0A36">
        <w:rPr>
          <w:rFonts w:ascii="Helvetica" w:hAnsi="Helvetica"/>
          <w:sz w:val="16"/>
          <w:szCs w:val="16"/>
        </w:rPr>
        <w:t>Podmínky k zabezpečení požární ochrany při konání akcí dle Přílohy č. 3 Závazné objednávky pronájmu kulturního domu.</w:t>
      </w:r>
    </w:p>
    <w:p w14:paraId="21EBA8B4" w14:textId="77777777" w:rsidR="00572978" w:rsidRPr="005B2C95" w:rsidRDefault="00572978" w:rsidP="005B2C95">
      <w:pPr>
        <w:pStyle w:val="Odstavecseseznamem"/>
        <w:numPr>
          <w:ilvl w:val="0"/>
          <w:numId w:val="4"/>
        </w:numPr>
        <w:spacing w:line="240" w:lineRule="auto"/>
        <w:rPr>
          <w:rFonts w:ascii="Helvetica" w:hAnsi="Helvetica"/>
          <w:sz w:val="16"/>
          <w:szCs w:val="16"/>
        </w:rPr>
      </w:pPr>
      <w:r w:rsidRPr="005B2C95">
        <w:rPr>
          <w:rFonts w:ascii="Helvetica" w:hAnsi="Helvetica"/>
          <w:sz w:val="16"/>
          <w:szCs w:val="16"/>
        </w:rPr>
        <w:t xml:space="preserve">V kulturním domě je zakázáno používání otevřeného ohně, pyrotechnických efektů, ohňostroje </w:t>
      </w:r>
      <w:r w:rsidR="002F1AE4" w:rsidRPr="005B2C95">
        <w:rPr>
          <w:rFonts w:ascii="Helvetica" w:hAnsi="Helvetica"/>
          <w:sz w:val="16"/>
          <w:szCs w:val="16"/>
        </w:rPr>
        <w:br/>
      </w:r>
      <w:r w:rsidR="00AD0A36">
        <w:rPr>
          <w:rFonts w:ascii="Helvetica" w:hAnsi="Helvetica"/>
          <w:sz w:val="16"/>
          <w:szCs w:val="16"/>
        </w:rPr>
        <w:t>apod</w:t>
      </w:r>
      <w:r w:rsidR="005B2C95">
        <w:rPr>
          <w:rFonts w:ascii="Helvetica" w:hAnsi="Helvetica"/>
          <w:sz w:val="16"/>
          <w:szCs w:val="16"/>
        </w:rPr>
        <w:t>.</w:t>
      </w:r>
    </w:p>
    <w:p w14:paraId="68B3CC77" w14:textId="77777777" w:rsidR="00572978" w:rsidRPr="00AF50B3" w:rsidRDefault="009F7153" w:rsidP="00572978">
      <w:pPr>
        <w:pStyle w:val="Odstavecseseznamem"/>
        <w:numPr>
          <w:ilvl w:val="0"/>
          <w:numId w:val="4"/>
        </w:numPr>
        <w:spacing w:line="240" w:lineRule="auto"/>
        <w:rPr>
          <w:rFonts w:ascii="Helvetica" w:hAnsi="Helvetica"/>
          <w:sz w:val="16"/>
          <w:szCs w:val="16"/>
        </w:rPr>
      </w:pPr>
      <w:r>
        <w:rPr>
          <w:rFonts w:ascii="Helvetica" w:hAnsi="Helvetica"/>
          <w:sz w:val="16"/>
          <w:szCs w:val="16"/>
        </w:rPr>
        <w:t>Správce</w:t>
      </w:r>
      <w:r w:rsidR="00572978" w:rsidRPr="004B6244">
        <w:rPr>
          <w:rFonts w:ascii="Helvetica" w:hAnsi="Helvetica"/>
          <w:sz w:val="16"/>
          <w:szCs w:val="16"/>
        </w:rPr>
        <w:t xml:space="preserve"> kulturního domu má právo v průběhu akce (v době nájmu) kontrolovat dodržování povinností nájemcem. Při hrubém porušení povinností nájemc</w:t>
      </w:r>
      <w:r>
        <w:rPr>
          <w:rFonts w:ascii="Helvetica" w:hAnsi="Helvetica"/>
          <w:sz w:val="16"/>
          <w:szCs w:val="16"/>
        </w:rPr>
        <w:t>e je oprávněn správce</w:t>
      </w:r>
      <w:r w:rsidR="00572978" w:rsidRPr="004B6244">
        <w:rPr>
          <w:rFonts w:ascii="Helvetica" w:hAnsi="Helvetica"/>
          <w:sz w:val="16"/>
          <w:szCs w:val="16"/>
        </w:rPr>
        <w:t xml:space="preserve"> kulturního domu akci ukončit bez náhrady</w:t>
      </w:r>
      <w:r w:rsidR="00177300">
        <w:rPr>
          <w:rFonts w:ascii="Helvetica" w:hAnsi="Helvetica"/>
          <w:sz w:val="16"/>
          <w:szCs w:val="16"/>
        </w:rPr>
        <w:t xml:space="preserve"> </w:t>
      </w:r>
      <w:r w:rsidR="00177300" w:rsidRPr="00AF50B3">
        <w:rPr>
          <w:rFonts w:ascii="Helvetica" w:hAnsi="Helvetica"/>
          <w:sz w:val="16"/>
          <w:szCs w:val="16"/>
        </w:rPr>
        <w:t>(např. konání jiné akce než byl sjednán účel pronájmu, ničení vybavení, výtržnosti apod.)</w:t>
      </w:r>
      <w:r w:rsidR="00572978" w:rsidRPr="00AF50B3">
        <w:rPr>
          <w:rFonts w:ascii="Helvetica" w:hAnsi="Helvetica"/>
          <w:sz w:val="16"/>
          <w:szCs w:val="16"/>
        </w:rPr>
        <w:t>.</w:t>
      </w:r>
    </w:p>
    <w:p w14:paraId="54B7F195" w14:textId="77777777" w:rsidR="00572978" w:rsidRPr="004B6244" w:rsidRDefault="00572978"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 xml:space="preserve">Pronajímatel nenese žádnou odpovědnost (při zcizení, poškození, apod.) za předměty, věci </w:t>
      </w:r>
      <w:r w:rsidR="002F1AE4">
        <w:rPr>
          <w:rFonts w:ascii="Helvetica" w:hAnsi="Helvetica"/>
          <w:sz w:val="16"/>
          <w:szCs w:val="16"/>
        </w:rPr>
        <w:br/>
      </w:r>
      <w:r w:rsidRPr="004B6244">
        <w:rPr>
          <w:rFonts w:ascii="Helvetica" w:hAnsi="Helvetica"/>
          <w:sz w:val="16"/>
          <w:szCs w:val="16"/>
        </w:rPr>
        <w:t>a zařízení, které byly do pronajatých prostor umístěny nájemcem nebo osobami, které s ním pronajaté prostory sdílejí.</w:t>
      </w:r>
    </w:p>
    <w:p w14:paraId="2FBBC0BD" w14:textId="77777777" w:rsidR="00572978" w:rsidRPr="004B6244" w:rsidRDefault="00572978"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Pronajímatel nenese odpovědnost za škody na zdraví nájemce nebo osob, které s </w:t>
      </w:r>
      <w:r w:rsidR="002F1AE4">
        <w:rPr>
          <w:rFonts w:ascii="Helvetica" w:hAnsi="Helvetica"/>
          <w:sz w:val="16"/>
          <w:szCs w:val="16"/>
        </w:rPr>
        <w:t>ním pronajaté prostory sdílejí.</w:t>
      </w:r>
    </w:p>
    <w:p w14:paraId="50DDE3CF" w14:textId="77777777" w:rsidR="00572978" w:rsidRPr="00AF50B3" w:rsidRDefault="00C07111" w:rsidP="00572978">
      <w:pPr>
        <w:pStyle w:val="Odstavecseseznamem"/>
        <w:numPr>
          <w:ilvl w:val="0"/>
          <w:numId w:val="4"/>
        </w:numPr>
        <w:spacing w:line="240" w:lineRule="auto"/>
        <w:rPr>
          <w:rFonts w:ascii="Helvetica" w:hAnsi="Helvetica"/>
          <w:sz w:val="16"/>
          <w:szCs w:val="16"/>
        </w:rPr>
      </w:pPr>
      <w:r w:rsidRPr="00AF50B3">
        <w:rPr>
          <w:rFonts w:ascii="Helvetica" w:hAnsi="Helvetica"/>
          <w:sz w:val="16"/>
          <w:szCs w:val="16"/>
        </w:rPr>
        <w:t>Za hrubé porušení podmínek pronájmu je rovněž přenechání pronajatých prostor nebo jejich části do podnájmu jiné osobě nebo jejich jiné využívání k jinému účelu než je uvedeno v objednávce. Toto je možné pouze na základě písemného souhlasu pronajímatele.</w:t>
      </w:r>
    </w:p>
    <w:p w14:paraId="6B794B2C" w14:textId="77777777" w:rsidR="00572978" w:rsidRPr="004B6244" w:rsidRDefault="00572978"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 xml:space="preserve">Nájemce je povinen odstranit na vlastní náklady závady a škody, které byly v kulturním domě způsobeny jím nebo těmi, kteří s ním pronajaté prostory sdíleli. V případě poškození, rozbití či ztráty předmětů uvedených v </w:t>
      </w:r>
      <w:r w:rsidRPr="00FB407C">
        <w:rPr>
          <w:rFonts w:ascii="Helvetica" w:hAnsi="Helvetica"/>
          <w:sz w:val="16"/>
          <w:szCs w:val="16"/>
        </w:rPr>
        <w:t>Sazebníku poplatků za poškozené, ztracené ne</w:t>
      </w:r>
      <w:r w:rsidR="002F1AE4" w:rsidRPr="00FB407C">
        <w:rPr>
          <w:rFonts w:ascii="Helvetica" w:hAnsi="Helvetica"/>
          <w:sz w:val="16"/>
          <w:szCs w:val="16"/>
        </w:rPr>
        <w:t>bo zničené vybavení a zařízení k</w:t>
      </w:r>
      <w:r w:rsidRPr="00FB407C">
        <w:rPr>
          <w:rFonts w:ascii="Helvetica" w:hAnsi="Helvetica"/>
          <w:sz w:val="16"/>
          <w:szCs w:val="16"/>
        </w:rPr>
        <w:t>ulturního domu</w:t>
      </w:r>
      <w:r w:rsidRPr="004B6244">
        <w:rPr>
          <w:rFonts w:ascii="Helvetica" w:hAnsi="Helvetica"/>
          <w:sz w:val="16"/>
          <w:szCs w:val="16"/>
        </w:rPr>
        <w:t xml:space="preserve"> je povinen škodu nahradit finančním plněním dle tohoto sazebníku</w:t>
      </w:r>
      <w:r w:rsidR="00382651" w:rsidRPr="004B6244">
        <w:rPr>
          <w:rFonts w:ascii="Helvetica" w:hAnsi="Helvetica"/>
          <w:sz w:val="16"/>
          <w:szCs w:val="16"/>
        </w:rPr>
        <w:t>.</w:t>
      </w:r>
      <w:r w:rsidRPr="004B6244">
        <w:rPr>
          <w:rFonts w:ascii="Helvetica" w:hAnsi="Helvetica"/>
          <w:sz w:val="16"/>
          <w:szCs w:val="16"/>
        </w:rPr>
        <w:t xml:space="preserve"> Nestane-li se tak do </w:t>
      </w:r>
      <w:r w:rsidR="004D06F3">
        <w:rPr>
          <w:rFonts w:ascii="Helvetica" w:hAnsi="Helvetica"/>
          <w:sz w:val="16"/>
          <w:szCs w:val="16"/>
        </w:rPr>
        <w:t>7</w:t>
      </w:r>
      <w:r w:rsidRPr="004B6244">
        <w:rPr>
          <w:rFonts w:ascii="Helvetica" w:hAnsi="Helvetica"/>
          <w:sz w:val="16"/>
          <w:szCs w:val="16"/>
        </w:rPr>
        <w:t xml:space="preserve"> dnů od</w:t>
      </w:r>
      <w:r w:rsidR="002F1AE4">
        <w:rPr>
          <w:rFonts w:ascii="Helvetica" w:hAnsi="Helvetica"/>
          <w:sz w:val="16"/>
          <w:szCs w:val="16"/>
        </w:rPr>
        <w:t>e dne</w:t>
      </w:r>
      <w:r w:rsidRPr="004B6244">
        <w:rPr>
          <w:rFonts w:ascii="Helvetica" w:hAnsi="Helvetica"/>
          <w:sz w:val="16"/>
          <w:szCs w:val="16"/>
        </w:rPr>
        <w:t xml:space="preserve"> předání kulturního domu, budou závady a škody odstraněny na náklady</w:t>
      </w:r>
      <w:r w:rsidR="002F1AE4">
        <w:rPr>
          <w:rFonts w:ascii="Helvetica" w:hAnsi="Helvetica"/>
          <w:sz w:val="16"/>
          <w:szCs w:val="16"/>
        </w:rPr>
        <w:t xml:space="preserve"> nájemce i bez jeho souhlasu.</w:t>
      </w:r>
    </w:p>
    <w:p w14:paraId="2745C20F" w14:textId="77777777" w:rsidR="00572978" w:rsidRPr="004B6244" w:rsidRDefault="00572978"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Nájemce není oprávněn k provádění stavebních úprav ani jiných významných změn v pronajatých prostorách</w:t>
      </w:r>
      <w:r w:rsidR="00B52900" w:rsidRPr="004B6244">
        <w:rPr>
          <w:rFonts w:ascii="Helvetica" w:hAnsi="Helvetica"/>
          <w:sz w:val="16"/>
          <w:szCs w:val="16"/>
        </w:rPr>
        <w:t>.</w:t>
      </w:r>
      <w:r w:rsidRPr="004B6244">
        <w:rPr>
          <w:rFonts w:ascii="Helvetica" w:hAnsi="Helvetica"/>
          <w:sz w:val="16"/>
          <w:szCs w:val="16"/>
        </w:rPr>
        <w:t xml:space="preserve"> Vlastní výzdobu, nápisy,</w:t>
      </w:r>
      <w:r w:rsidR="009F7153">
        <w:rPr>
          <w:rFonts w:ascii="Helvetica" w:hAnsi="Helvetica"/>
          <w:sz w:val="16"/>
          <w:szCs w:val="16"/>
        </w:rPr>
        <w:t xml:space="preserve"> plakáty, apod. lze umístit v kulturním domě</w:t>
      </w:r>
      <w:r w:rsidRPr="004B6244">
        <w:rPr>
          <w:rFonts w:ascii="Helvetica" w:hAnsi="Helvetica"/>
          <w:sz w:val="16"/>
          <w:szCs w:val="16"/>
        </w:rPr>
        <w:t xml:space="preserve"> jen po do</w:t>
      </w:r>
      <w:r w:rsidR="009F7153">
        <w:rPr>
          <w:rFonts w:ascii="Helvetica" w:hAnsi="Helvetica"/>
          <w:sz w:val="16"/>
          <w:szCs w:val="16"/>
        </w:rPr>
        <w:t xml:space="preserve">hodě </w:t>
      </w:r>
      <w:r w:rsidR="009F7153">
        <w:rPr>
          <w:rFonts w:ascii="Helvetica" w:hAnsi="Helvetica"/>
          <w:sz w:val="16"/>
          <w:szCs w:val="16"/>
        </w:rPr>
        <w:br/>
        <w:t>se správcem</w:t>
      </w:r>
      <w:r w:rsidRPr="004B6244">
        <w:rPr>
          <w:rFonts w:ascii="Helvetica" w:hAnsi="Helvetica"/>
          <w:sz w:val="16"/>
          <w:szCs w:val="16"/>
        </w:rPr>
        <w:t xml:space="preserve"> kulturního domu.</w:t>
      </w:r>
    </w:p>
    <w:p w14:paraId="3A3282A8" w14:textId="77777777" w:rsidR="00572978" w:rsidRPr="004B6244" w:rsidRDefault="00572978" w:rsidP="00572978">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Nájemce je povinen hlásit pronajímateli (správci kulturního domu) změny v počtu osob v pronajatých prostorách a další skutečnosti rozhodné pro prostorové uspořádání pronajatých prostor (požadavek na rozmístění stolů</w:t>
      </w:r>
      <w:r w:rsidR="002F1AE4">
        <w:rPr>
          <w:rFonts w:ascii="Helvetica" w:hAnsi="Helvetica"/>
          <w:sz w:val="16"/>
          <w:szCs w:val="16"/>
        </w:rPr>
        <w:t>, apod.), a to nejpozději tři dny</w:t>
      </w:r>
      <w:r w:rsidRPr="004B6244">
        <w:rPr>
          <w:rFonts w:ascii="Helvetica" w:hAnsi="Helvetica"/>
          <w:sz w:val="16"/>
          <w:szCs w:val="16"/>
        </w:rPr>
        <w:t xml:space="preserve"> před začátkem akce.</w:t>
      </w:r>
    </w:p>
    <w:p w14:paraId="3ECB2C44" w14:textId="77777777" w:rsidR="00BE2244" w:rsidRPr="004B6244" w:rsidRDefault="00BE2244" w:rsidP="00BE2244">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Nájem prostor v kulturním domě je sjednán na dobu určitou a končí uplynutím této sjednané doby.</w:t>
      </w:r>
    </w:p>
    <w:p w14:paraId="136E0040" w14:textId="77777777" w:rsidR="00BE2244" w:rsidRPr="004B6244" w:rsidRDefault="00BE2244" w:rsidP="00BE2244">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Nájem prostor může být okamžitě pronajímatelem zrušen v případě závažn</w:t>
      </w:r>
      <w:r w:rsidR="00B52900" w:rsidRPr="004B6244">
        <w:rPr>
          <w:rFonts w:ascii="Helvetica" w:hAnsi="Helvetica"/>
          <w:sz w:val="16"/>
          <w:szCs w:val="16"/>
        </w:rPr>
        <w:t>ého porušení povinností nájemce</w:t>
      </w:r>
      <w:r w:rsidR="00D63866" w:rsidRPr="004B6244">
        <w:rPr>
          <w:rFonts w:ascii="Helvetica" w:hAnsi="Helvetica"/>
          <w:sz w:val="16"/>
          <w:szCs w:val="16"/>
        </w:rPr>
        <w:t>.</w:t>
      </w:r>
    </w:p>
    <w:p w14:paraId="7E0C5F07" w14:textId="77777777" w:rsidR="00BE2244" w:rsidRPr="00531A47" w:rsidRDefault="00BE2244" w:rsidP="00BE2244">
      <w:pPr>
        <w:pStyle w:val="Odstavecseseznamem"/>
        <w:numPr>
          <w:ilvl w:val="0"/>
          <w:numId w:val="4"/>
        </w:numPr>
        <w:spacing w:line="240" w:lineRule="auto"/>
        <w:rPr>
          <w:rFonts w:ascii="Helvetica" w:hAnsi="Helvetica"/>
          <w:sz w:val="16"/>
          <w:szCs w:val="16"/>
        </w:rPr>
      </w:pPr>
      <w:r w:rsidRPr="00531A47">
        <w:rPr>
          <w:rFonts w:ascii="Helvetica" w:hAnsi="Helvetica"/>
          <w:sz w:val="16"/>
          <w:szCs w:val="16"/>
        </w:rPr>
        <w:t>Za každý i započatý den prodlení s vyklizením prostor se nájemce zavazuje zaplatit smluvní pokutu ve výši 500 Kč.</w:t>
      </w:r>
    </w:p>
    <w:p w14:paraId="3BA69032" w14:textId="77777777" w:rsidR="00BE2244" w:rsidRPr="00531A47" w:rsidRDefault="00BE2244" w:rsidP="00B52900">
      <w:pPr>
        <w:pStyle w:val="Odstavecseseznamem"/>
        <w:numPr>
          <w:ilvl w:val="0"/>
          <w:numId w:val="4"/>
        </w:numPr>
        <w:spacing w:line="240" w:lineRule="auto"/>
        <w:rPr>
          <w:rFonts w:ascii="Helvetica" w:hAnsi="Helvetica"/>
          <w:sz w:val="16"/>
          <w:szCs w:val="16"/>
        </w:rPr>
      </w:pPr>
      <w:r w:rsidRPr="00531A47">
        <w:rPr>
          <w:rFonts w:ascii="Helvetica" w:hAnsi="Helvetica"/>
          <w:sz w:val="16"/>
          <w:szCs w:val="16"/>
        </w:rPr>
        <w:t>Za každý i započatý den prodlení s úhradou nájemného a či odstraněním škody způsobené nájemcem se nájemce zavazuje zaplatit pokutu ve výši 500 Kč.</w:t>
      </w:r>
      <w:r w:rsidR="00B52900" w:rsidRPr="00531A47">
        <w:rPr>
          <w:rFonts w:ascii="Helvetica" w:hAnsi="Helvetica"/>
          <w:sz w:val="16"/>
          <w:szCs w:val="16"/>
        </w:rPr>
        <w:t xml:space="preserve"> </w:t>
      </w:r>
      <w:r w:rsidRPr="00531A47">
        <w:rPr>
          <w:rFonts w:ascii="Helvetica" w:hAnsi="Helvetica"/>
          <w:sz w:val="16"/>
          <w:szCs w:val="16"/>
        </w:rPr>
        <w:t>Zaplacením pokuty není dotčeno právo pronajímatele na náhradu případné škody.</w:t>
      </w:r>
    </w:p>
    <w:p w14:paraId="7FF6A35B" w14:textId="77777777" w:rsidR="00BE2244" w:rsidRPr="004B6244" w:rsidRDefault="00BE2244" w:rsidP="00BE2244">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 xml:space="preserve">Pronajímatel si vyhrazuje právo ze závažných důvodů od </w:t>
      </w:r>
      <w:r w:rsidR="00B52900" w:rsidRPr="004B6244">
        <w:rPr>
          <w:rFonts w:ascii="Helvetica" w:hAnsi="Helvetica"/>
          <w:sz w:val="16"/>
          <w:szCs w:val="16"/>
        </w:rPr>
        <w:t>pronájmu</w:t>
      </w:r>
      <w:r w:rsidRPr="004B6244">
        <w:rPr>
          <w:rFonts w:ascii="Helvetica" w:hAnsi="Helvetica"/>
          <w:sz w:val="16"/>
          <w:szCs w:val="16"/>
        </w:rPr>
        <w:t xml:space="preserve"> odstoupit nejpozději tři dny před konáním akce, a to bez náhrady. </w:t>
      </w:r>
    </w:p>
    <w:p w14:paraId="33E5C80E" w14:textId="77777777" w:rsidR="00BE2244" w:rsidRPr="004B6244" w:rsidRDefault="00BE2244" w:rsidP="00BE2244">
      <w:pPr>
        <w:pStyle w:val="Odstavecseseznamem"/>
        <w:numPr>
          <w:ilvl w:val="0"/>
          <w:numId w:val="4"/>
        </w:numPr>
        <w:spacing w:line="240" w:lineRule="auto"/>
        <w:rPr>
          <w:rFonts w:ascii="Helvetica" w:hAnsi="Helvetica"/>
          <w:sz w:val="16"/>
          <w:szCs w:val="16"/>
        </w:rPr>
      </w:pPr>
      <w:r w:rsidRPr="004B6244">
        <w:rPr>
          <w:rFonts w:ascii="Helvetica" w:hAnsi="Helvetica"/>
          <w:sz w:val="16"/>
          <w:szCs w:val="16"/>
        </w:rPr>
        <w:t xml:space="preserve">Pronajímatel může </w:t>
      </w:r>
      <w:r w:rsidR="00302EF8">
        <w:rPr>
          <w:rFonts w:ascii="Helvetica" w:hAnsi="Helvetica"/>
          <w:sz w:val="16"/>
          <w:szCs w:val="16"/>
        </w:rPr>
        <w:t>od pronájmu</w:t>
      </w:r>
      <w:r w:rsidRPr="004B6244">
        <w:rPr>
          <w:rFonts w:ascii="Helvetica" w:hAnsi="Helvetica"/>
          <w:sz w:val="16"/>
          <w:szCs w:val="16"/>
        </w:rPr>
        <w:t xml:space="preserve"> odstoupit kdykoliv, a to bez náhrady, v případě, že nemůže splnit sjednané podmínky z důvodu zásahu vyšší moci.</w:t>
      </w:r>
    </w:p>
    <w:p w14:paraId="11388D71" w14:textId="77777777" w:rsidR="00BE2244" w:rsidRPr="00531A47" w:rsidRDefault="00BE2244" w:rsidP="00BE2244">
      <w:pPr>
        <w:pStyle w:val="Odstavecseseznamem"/>
        <w:numPr>
          <w:ilvl w:val="0"/>
          <w:numId w:val="4"/>
        </w:numPr>
        <w:spacing w:line="240" w:lineRule="auto"/>
        <w:rPr>
          <w:rFonts w:ascii="Helvetica" w:hAnsi="Helvetica"/>
          <w:sz w:val="16"/>
          <w:szCs w:val="16"/>
        </w:rPr>
      </w:pPr>
      <w:r w:rsidRPr="00531A47">
        <w:rPr>
          <w:rFonts w:ascii="Helvetica" w:hAnsi="Helvetica"/>
          <w:sz w:val="16"/>
          <w:szCs w:val="16"/>
        </w:rPr>
        <w:lastRenderedPageBreak/>
        <w:t xml:space="preserve">V případě odstoupení </w:t>
      </w:r>
      <w:r w:rsidR="00FB407C" w:rsidRPr="00531A47">
        <w:rPr>
          <w:rFonts w:ascii="Helvetica" w:hAnsi="Helvetica"/>
          <w:sz w:val="16"/>
          <w:szCs w:val="16"/>
        </w:rPr>
        <w:t xml:space="preserve">nájemce </w:t>
      </w:r>
      <w:r w:rsidRPr="00531A47">
        <w:rPr>
          <w:rFonts w:ascii="Helvetica" w:hAnsi="Helvetica"/>
          <w:sz w:val="16"/>
          <w:szCs w:val="16"/>
        </w:rPr>
        <w:t xml:space="preserve">od </w:t>
      </w:r>
      <w:r w:rsidR="00B52900" w:rsidRPr="00531A47">
        <w:rPr>
          <w:rFonts w:ascii="Helvetica" w:hAnsi="Helvetica"/>
          <w:sz w:val="16"/>
          <w:szCs w:val="16"/>
        </w:rPr>
        <w:t>pronájmu</w:t>
      </w:r>
      <w:r w:rsidRPr="00531A47">
        <w:rPr>
          <w:rFonts w:ascii="Helvetica" w:hAnsi="Helvetica"/>
          <w:sz w:val="16"/>
          <w:szCs w:val="16"/>
        </w:rPr>
        <w:t xml:space="preserve"> v době </w:t>
      </w:r>
      <w:r w:rsidR="002F1AE4" w:rsidRPr="00531A47">
        <w:rPr>
          <w:rFonts w:ascii="Helvetica" w:hAnsi="Helvetica"/>
          <w:sz w:val="16"/>
          <w:szCs w:val="16"/>
        </w:rPr>
        <w:t>kratší</w:t>
      </w:r>
      <w:r w:rsidR="00FB407C" w:rsidRPr="00531A47">
        <w:rPr>
          <w:rFonts w:ascii="Helvetica" w:hAnsi="Helvetica"/>
          <w:sz w:val="16"/>
          <w:szCs w:val="16"/>
        </w:rPr>
        <w:t xml:space="preserve"> než</w:t>
      </w:r>
      <w:r w:rsidR="002F1AE4" w:rsidRPr="00531A47">
        <w:rPr>
          <w:rFonts w:ascii="Helvetica" w:hAnsi="Helvetica"/>
          <w:sz w:val="16"/>
          <w:szCs w:val="16"/>
        </w:rPr>
        <w:t xml:space="preserve"> </w:t>
      </w:r>
      <w:r w:rsidRPr="00531A47">
        <w:rPr>
          <w:rFonts w:ascii="Helvetica" w:hAnsi="Helvetica"/>
          <w:sz w:val="16"/>
          <w:szCs w:val="16"/>
        </w:rPr>
        <w:t xml:space="preserve">7 dnů od </w:t>
      </w:r>
      <w:r w:rsidR="00302EF8" w:rsidRPr="00531A47">
        <w:rPr>
          <w:rFonts w:ascii="Helvetica" w:hAnsi="Helvetica"/>
          <w:sz w:val="16"/>
          <w:szCs w:val="16"/>
        </w:rPr>
        <w:t>objednané</w:t>
      </w:r>
      <w:r w:rsidRPr="00531A47">
        <w:rPr>
          <w:rFonts w:ascii="Helvetica" w:hAnsi="Helvetica"/>
          <w:sz w:val="16"/>
          <w:szCs w:val="16"/>
        </w:rPr>
        <w:t xml:space="preserve"> doby nájmu je oprávněn pronajímatel žádat pokutu ve výši až 75 % </w:t>
      </w:r>
      <w:r w:rsidR="00B52900" w:rsidRPr="00531A47">
        <w:rPr>
          <w:rFonts w:ascii="Helvetica" w:hAnsi="Helvetica"/>
          <w:sz w:val="16"/>
          <w:szCs w:val="16"/>
        </w:rPr>
        <w:t>z výše</w:t>
      </w:r>
      <w:r w:rsidRPr="00531A47">
        <w:rPr>
          <w:rFonts w:ascii="Helvetica" w:hAnsi="Helvetica"/>
          <w:sz w:val="16"/>
          <w:szCs w:val="16"/>
        </w:rPr>
        <w:t xml:space="preserve"> nájmu </w:t>
      </w:r>
      <w:r w:rsidR="00B52900" w:rsidRPr="00531A47">
        <w:rPr>
          <w:rFonts w:ascii="Helvetica" w:hAnsi="Helvetica"/>
          <w:sz w:val="16"/>
          <w:szCs w:val="16"/>
        </w:rPr>
        <w:t>vypočteného dle objednávky</w:t>
      </w:r>
      <w:r w:rsidRPr="00531A47">
        <w:rPr>
          <w:rFonts w:ascii="Helvetica" w:hAnsi="Helvetica"/>
          <w:sz w:val="16"/>
          <w:szCs w:val="16"/>
        </w:rPr>
        <w:t>.</w:t>
      </w:r>
    </w:p>
    <w:p w14:paraId="4196DF0C" w14:textId="77777777" w:rsidR="00302EF8" w:rsidRPr="00531A47" w:rsidRDefault="00BE2244" w:rsidP="00D65226">
      <w:pPr>
        <w:pStyle w:val="Odstavecseseznamem"/>
        <w:numPr>
          <w:ilvl w:val="0"/>
          <w:numId w:val="4"/>
        </w:numPr>
        <w:spacing w:line="240" w:lineRule="auto"/>
        <w:rPr>
          <w:rFonts w:ascii="Helvetica" w:hAnsi="Helvetica"/>
          <w:sz w:val="16"/>
          <w:szCs w:val="16"/>
        </w:rPr>
      </w:pPr>
      <w:r w:rsidRPr="00531A47">
        <w:rPr>
          <w:rFonts w:ascii="Helvetica" w:hAnsi="Helvetica"/>
          <w:sz w:val="16"/>
          <w:szCs w:val="16"/>
        </w:rPr>
        <w:t xml:space="preserve">V případě, že nájemce </w:t>
      </w:r>
      <w:r w:rsidR="00302EF8" w:rsidRPr="00531A47">
        <w:rPr>
          <w:rFonts w:ascii="Helvetica" w:hAnsi="Helvetica"/>
          <w:sz w:val="16"/>
          <w:szCs w:val="16"/>
        </w:rPr>
        <w:t>akci objedná pronájem na</w:t>
      </w:r>
      <w:r w:rsidRPr="00531A47">
        <w:rPr>
          <w:rFonts w:ascii="Helvetica" w:hAnsi="Helvetica"/>
          <w:sz w:val="16"/>
          <w:szCs w:val="16"/>
        </w:rPr>
        <w:t xml:space="preserve"> akci v kulturním domě a na akci se v den konání akce nedostaví, zavazuje se zaplatit plnou výši </w:t>
      </w:r>
      <w:r w:rsidR="00B52900" w:rsidRPr="00531A47">
        <w:rPr>
          <w:rFonts w:ascii="Helvetica" w:hAnsi="Helvetica"/>
          <w:sz w:val="16"/>
          <w:szCs w:val="16"/>
        </w:rPr>
        <w:t>nájemného vypočteného dle objednávky.</w:t>
      </w:r>
    </w:p>
    <w:p w14:paraId="53F7B5A3" w14:textId="77777777" w:rsidR="0008402B" w:rsidRDefault="0008402B" w:rsidP="00BE2244">
      <w:pPr>
        <w:pStyle w:val="Odstavecseseznamem"/>
        <w:numPr>
          <w:ilvl w:val="0"/>
          <w:numId w:val="4"/>
        </w:numPr>
        <w:spacing w:line="240" w:lineRule="auto"/>
        <w:rPr>
          <w:rFonts w:ascii="Helvetica" w:hAnsi="Helvetica"/>
          <w:sz w:val="16"/>
          <w:szCs w:val="16"/>
        </w:rPr>
      </w:pPr>
      <w:r w:rsidRPr="00531A47">
        <w:rPr>
          <w:rFonts w:ascii="Helvetica" w:hAnsi="Helvetica"/>
          <w:sz w:val="16"/>
          <w:szCs w:val="16"/>
        </w:rPr>
        <w:t>Vystavením objednávky objednatel výslovně souhlasí s</w:t>
      </w:r>
      <w:r w:rsidR="00DE555C" w:rsidRPr="00531A47">
        <w:rPr>
          <w:rFonts w:ascii="Helvetica" w:hAnsi="Helvetica"/>
          <w:sz w:val="16"/>
          <w:szCs w:val="16"/>
        </w:rPr>
        <w:t xml:space="preserve"> podmínkami pronájmu a současně stvrzuje </w:t>
      </w:r>
      <w:r w:rsidR="00DE555C">
        <w:rPr>
          <w:rFonts w:ascii="Helvetica" w:hAnsi="Helvetica"/>
          <w:sz w:val="16"/>
          <w:szCs w:val="16"/>
        </w:rPr>
        <w:t>pravdivost uvedených údajů.</w:t>
      </w:r>
    </w:p>
    <w:p w14:paraId="610005BB" w14:textId="7766BEEC" w:rsidR="00E93AD8" w:rsidRPr="000E1AB8" w:rsidRDefault="002B4C93" w:rsidP="000E1AB8">
      <w:pPr>
        <w:pStyle w:val="Odstavecseseznamem"/>
        <w:numPr>
          <w:ilvl w:val="0"/>
          <w:numId w:val="4"/>
        </w:numPr>
        <w:spacing w:line="240" w:lineRule="auto"/>
        <w:rPr>
          <w:rFonts w:ascii="Helvetica" w:hAnsi="Helvetica"/>
          <w:sz w:val="16"/>
          <w:szCs w:val="16"/>
        </w:rPr>
      </w:pPr>
      <w:r w:rsidRPr="002B4C93">
        <w:rPr>
          <w:rFonts w:ascii="Helvetica" w:hAnsi="Helvetica"/>
          <w:sz w:val="16"/>
          <w:szCs w:val="16"/>
        </w:rPr>
        <w:t>V případě poškození movitých věcí pronajímatel</w:t>
      </w:r>
      <w:r w:rsidR="000B4AF2">
        <w:rPr>
          <w:rFonts w:ascii="Helvetica" w:hAnsi="Helvetica"/>
          <w:sz w:val="16"/>
          <w:szCs w:val="16"/>
        </w:rPr>
        <w:t>e, nájemce</w:t>
      </w:r>
      <w:r w:rsidR="000362FB">
        <w:rPr>
          <w:rFonts w:ascii="Helvetica" w:hAnsi="Helvetica"/>
          <w:sz w:val="16"/>
          <w:szCs w:val="16"/>
        </w:rPr>
        <w:t xml:space="preserve"> u</w:t>
      </w:r>
      <w:r w:rsidRPr="002B4C93">
        <w:rPr>
          <w:rFonts w:ascii="Helvetica" w:hAnsi="Helvetica"/>
          <w:sz w:val="16"/>
          <w:szCs w:val="16"/>
        </w:rPr>
        <w:t>hradí škod</w:t>
      </w:r>
      <w:r w:rsidR="000C5EE9">
        <w:rPr>
          <w:rFonts w:ascii="Helvetica" w:hAnsi="Helvetica"/>
          <w:sz w:val="16"/>
          <w:szCs w:val="16"/>
        </w:rPr>
        <w:t>u</w:t>
      </w:r>
      <w:r w:rsidRPr="002B4C93">
        <w:rPr>
          <w:rFonts w:ascii="Helvetica" w:hAnsi="Helvetica"/>
          <w:sz w:val="16"/>
          <w:szCs w:val="16"/>
        </w:rPr>
        <w:t xml:space="preserve"> v plné výši.</w:t>
      </w:r>
    </w:p>
    <w:p w14:paraId="58E8B6C4" w14:textId="77777777" w:rsidR="00D65226" w:rsidRPr="004B6244" w:rsidRDefault="00D65226" w:rsidP="00BE2244">
      <w:pPr>
        <w:pStyle w:val="Odstavecseseznamem"/>
        <w:numPr>
          <w:ilvl w:val="0"/>
          <w:numId w:val="4"/>
        </w:numPr>
        <w:spacing w:line="240" w:lineRule="auto"/>
        <w:rPr>
          <w:rFonts w:ascii="Helvetica" w:hAnsi="Helvetica"/>
          <w:sz w:val="16"/>
          <w:szCs w:val="16"/>
        </w:rPr>
      </w:pPr>
      <w:r>
        <w:rPr>
          <w:rFonts w:ascii="Helvetica" w:hAnsi="Helvetica"/>
          <w:sz w:val="16"/>
          <w:szCs w:val="16"/>
        </w:rPr>
        <w:t>Akceptace objednávky ze strany pronajímatele je prove</w:t>
      </w:r>
      <w:r w:rsidR="009F7153">
        <w:rPr>
          <w:rFonts w:ascii="Helvetica" w:hAnsi="Helvetica"/>
          <w:sz w:val="16"/>
          <w:szCs w:val="16"/>
        </w:rPr>
        <w:t>dena jejím potvrzením správcem</w:t>
      </w:r>
      <w:r w:rsidR="008C5CBF">
        <w:rPr>
          <w:rFonts w:ascii="Helvetica" w:hAnsi="Helvetica"/>
          <w:sz w:val="16"/>
          <w:szCs w:val="16"/>
        </w:rPr>
        <w:t xml:space="preserve"> na tomto objednávkov</w:t>
      </w:r>
      <w:r w:rsidR="009F7153">
        <w:rPr>
          <w:rFonts w:ascii="Helvetica" w:hAnsi="Helvetica"/>
          <w:sz w:val="16"/>
          <w:szCs w:val="16"/>
        </w:rPr>
        <w:t>ém formuláři, který bezodkladně</w:t>
      </w:r>
      <w:r w:rsidR="008C5CBF">
        <w:rPr>
          <w:rFonts w:ascii="Helvetica" w:hAnsi="Helvetica"/>
          <w:sz w:val="16"/>
          <w:szCs w:val="16"/>
        </w:rPr>
        <w:t xml:space="preserve"> kopii objednávky předá objednateli.</w:t>
      </w:r>
    </w:p>
    <w:p w14:paraId="72B86341" w14:textId="77777777" w:rsidR="00F82310" w:rsidRPr="004B6244" w:rsidRDefault="00F82310" w:rsidP="00F82310">
      <w:pPr>
        <w:spacing w:line="240" w:lineRule="auto"/>
        <w:ind w:left="0" w:firstLine="0"/>
        <w:rPr>
          <w:rFonts w:ascii="Helvetica" w:hAnsi="Helvetica"/>
          <w:sz w:val="16"/>
          <w:szCs w:val="16"/>
        </w:rPr>
      </w:pPr>
    </w:p>
    <w:p w14:paraId="26C49D97" w14:textId="77777777" w:rsidR="00F82310" w:rsidRDefault="00F82310" w:rsidP="00F82310">
      <w:pPr>
        <w:spacing w:line="240" w:lineRule="auto"/>
        <w:ind w:left="0" w:firstLine="0"/>
        <w:rPr>
          <w:rFonts w:ascii="Helvetica" w:hAnsi="Helvetica"/>
          <w:sz w:val="18"/>
        </w:rPr>
      </w:pPr>
    </w:p>
    <w:p w14:paraId="5FDE6FC3" w14:textId="77777777" w:rsidR="00DE555C" w:rsidRDefault="00DE555C" w:rsidP="00F82310">
      <w:pPr>
        <w:spacing w:line="240" w:lineRule="auto"/>
        <w:ind w:left="0" w:firstLine="0"/>
        <w:rPr>
          <w:rFonts w:ascii="Helvetica" w:hAnsi="Helvetica"/>
          <w:sz w:val="18"/>
        </w:rPr>
      </w:pPr>
    </w:p>
    <w:p w14:paraId="737277BC" w14:textId="26E4C217" w:rsidR="00DE555C" w:rsidRDefault="000C5EE9" w:rsidP="00F82310">
      <w:pPr>
        <w:spacing w:line="240" w:lineRule="auto"/>
        <w:ind w:left="0" w:firstLine="0"/>
        <w:rPr>
          <w:b/>
          <w:sz w:val="20"/>
        </w:rPr>
      </w:pPr>
      <w:r>
        <w:rPr>
          <w:b/>
          <w:sz w:val="20"/>
        </w:rPr>
        <w:t>B</w:t>
      </w:r>
      <w:r>
        <w:rPr>
          <w:b/>
          <w:sz w:val="20"/>
        </w:rPr>
        <w:t xml:space="preserve"> </w:t>
      </w:r>
      <w:r w:rsidR="00786D65">
        <w:rPr>
          <w:b/>
          <w:sz w:val="20"/>
        </w:rPr>
        <w:tab/>
      </w:r>
      <w:r w:rsidR="00786D65" w:rsidRPr="00786D65">
        <w:rPr>
          <w:b/>
          <w:sz w:val="20"/>
        </w:rPr>
        <w:t>Podmínky k zabezpečení požární ochrany</w:t>
      </w:r>
    </w:p>
    <w:p w14:paraId="4136E20F" w14:textId="2D440E49" w:rsidR="00F663F3" w:rsidRPr="00F663F3" w:rsidRDefault="00F663F3" w:rsidP="00F663F3">
      <w:pPr>
        <w:spacing w:line="240" w:lineRule="auto"/>
        <w:ind w:left="0" w:firstLine="0"/>
        <w:rPr>
          <w:rFonts w:ascii="Helvetica" w:hAnsi="Helvetica"/>
          <w:sz w:val="18"/>
        </w:rPr>
      </w:pPr>
    </w:p>
    <w:p w14:paraId="718B2B58" w14:textId="77777777" w:rsidR="00F663F3" w:rsidRPr="00F663F3" w:rsidRDefault="00F663F3" w:rsidP="00F663F3">
      <w:pPr>
        <w:spacing w:line="240" w:lineRule="auto"/>
        <w:ind w:left="0" w:firstLine="0"/>
        <w:rPr>
          <w:rFonts w:ascii="Helvetica" w:hAnsi="Helvetica"/>
          <w:sz w:val="18"/>
        </w:rPr>
      </w:pPr>
    </w:p>
    <w:p w14:paraId="030ABD44"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1. K pořádání akce lze využívat pouze prostory určené pro shromažďování osob, přičemž nesmí být překročen počet osob pro tyto prostory stanovený projektovou dokumentací. </w:t>
      </w:r>
    </w:p>
    <w:p w14:paraId="4E0B9B91" w14:textId="77777777" w:rsidR="00F663F3" w:rsidRPr="00F663F3" w:rsidRDefault="00F663F3" w:rsidP="00F663F3">
      <w:pPr>
        <w:spacing w:line="240" w:lineRule="auto"/>
        <w:ind w:left="0" w:firstLine="0"/>
        <w:rPr>
          <w:rFonts w:ascii="Helvetica" w:hAnsi="Helvetica"/>
          <w:sz w:val="18"/>
        </w:rPr>
      </w:pPr>
    </w:p>
    <w:p w14:paraId="2E5BD68E"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Obsazenost osobami: </w:t>
      </w:r>
    </w:p>
    <w:p w14:paraId="1442DE01" w14:textId="77777777" w:rsidR="00F663F3" w:rsidRPr="00F663F3" w:rsidRDefault="00F663F3" w:rsidP="00F663F3">
      <w:pPr>
        <w:spacing w:line="240" w:lineRule="auto"/>
        <w:ind w:left="0" w:firstLine="0"/>
        <w:rPr>
          <w:rFonts w:ascii="Helvetica" w:hAnsi="Helvetica"/>
          <w:sz w:val="18"/>
        </w:rPr>
      </w:pPr>
    </w:p>
    <w:p w14:paraId="644B8CBA"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Sál </w:t>
      </w:r>
      <w:r w:rsidRPr="00F663F3">
        <w:rPr>
          <w:rFonts w:ascii="Helvetica" w:hAnsi="Helvetica"/>
          <w:sz w:val="18"/>
        </w:rPr>
        <w:tab/>
      </w:r>
      <w:r w:rsidRPr="00F663F3">
        <w:rPr>
          <w:rFonts w:ascii="Helvetica" w:hAnsi="Helvetica"/>
          <w:sz w:val="18"/>
        </w:rPr>
        <w:tab/>
        <w:t xml:space="preserve">řadové uspořádání </w:t>
      </w:r>
      <w:r w:rsidRPr="00F663F3">
        <w:rPr>
          <w:rFonts w:ascii="Helvetica" w:hAnsi="Helvetica"/>
          <w:sz w:val="18"/>
        </w:rPr>
        <w:tab/>
      </w:r>
      <w:r w:rsidRPr="00F663F3">
        <w:rPr>
          <w:rFonts w:ascii="Helvetica" w:hAnsi="Helvetica"/>
          <w:sz w:val="18"/>
        </w:rPr>
        <w:tab/>
      </w:r>
      <w:r w:rsidRPr="00F663F3">
        <w:rPr>
          <w:rFonts w:ascii="Helvetica" w:hAnsi="Helvetica"/>
          <w:sz w:val="18"/>
        </w:rPr>
        <w:tab/>
      </w:r>
      <w:r w:rsidRPr="00F663F3">
        <w:rPr>
          <w:rFonts w:ascii="Helvetica" w:hAnsi="Helvetica"/>
          <w:sz w:val="18"/>
        </w:rPr>
        <w:tab/>
        <w:t>260 osob</w:t>
      </w:r>
    </w:p>
    <w:p w14:paraId="41629689"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ab/>
      </w:r>
      <w:r w:rsidRPr="00F663F3">
        <w:rPr>
          <w:rFonts w:ascii="Helvetica" w:hAnsi="Helvetica"/>
          <w:sz w:val="18"/>
        </w:rPr>
        <w:tab/>
        <w:t>stolové uspořádání</w:t>
      </w:r>
      <w:r w:rsidRPr="00F663F3">
        <w:rPr>
          <w:rFonts w:ascii="Helvetica" w:hAnsi="Helvetica"/>
          <w:sz w:val="18"/>
        </w:rPr>
        <w:tab/>
      </w:r>
      <w:r w:rsidRPr="00F663F3">
        <w:rPr>
          <w:rFonts w:ascii="Helvetica" w:hAnsi="Helvetica"/>
          <w:sz w:val="18"/>
        </w:rPr>
        <w:tab/>
      </w:r>
      <w:r w:rsidRPr="00F663F3">
        <w:rPr>
          <w:rFonts w:ascii="Helvetica" w:hAnsi="Helvetica"/>
          <w:sz w:val="18"/>
        </w:rPr>
        <w:tab/>
      </w:r>
      <w:r w:rsidRPr="00F663F3">
        <w:rPr>
          <w:rFonts w:ascii="Helvetica" w:hAnsi="Helvetica"/>
          <w:sz w:val="18"/>
        </w:rPr>
        <w:tab/>
        <w:t>240 osob</w:t>
      </w:r>
    </w:p>
    <w:p w14:paraId="7E35CCDF"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ab/>
      </w:r>
      <w:r w:rsidRPr="00F663F3">
        <w:rPr>
          <w:rFonts w:ascii="Helvetica" w:hAnsi="Helvetica"/>
          <w:sz w:val="18"/>
        </w:rPr>
        <w:tab/>
        <w:t>balkon</w:t>
      </w:r>
      <w:r w:rsidRPr="00F663F3">
        <w:rPr>
          <w:rFonts w:ascii="Helvetica" w:hAnsi="Helvetica"/>
          <w:sz w:val="18"/>
        </w:rPr>
        <w:tab/>
      </w:r>
      <w:r w:rsidRPr="00F663F3">
        <w:rPr>
          <w:rFonts w:ascii="Helvetica" w:hAnsi="Helvetica"/>
          <w:sz w:val="18"/>
        </w:rPr>
        <w:tab/>
      </w:r>
      <w:r w:rsidRPr="00F663F3">
        <w:rPr>
          <w:rFonts w:ascii="Helvetica" w:hAnsi="Helvetica"/>
          <w:sz w:val="18"/>
        </w:rPr>
        <w:tab/>
      </w:r>
      <w:r w:rsidRPr="00F663F3">
        <w:rPr>
          <w:rFonts w:ascii="Helvetica" w:hAnsi="Helvetica"/>
          <w:sz w:val="18"/>
        </w:rPr>
        <w:tab/>
      </w:r>
      <w:r w:rsidRPr="00F663F3">
        <w:rPr>
          <w:rFonts w:ascii="Helvetica" w:hAnsi="Helvetica"/>
          <w:sz w:val="18"/>
        </w:rPr>
        <w:tab/>
      </w:r>
      <w:proofErr w:type="gramStart"/>
      <w:r w:rsidRPr="00F663F3">
        <w:rPr>
          <w:rFonts w:ascii="Helvetica" w:hAnsi="Helvetica"/>
          <w:sz w:val="18"/>
        </w:rPr>
        <w:tab/>
        <w:t xml:space="preserve">  45</w:t>
      </w:r>
      <w:proofErr w:type="gramEnd"/>
      <w:r w:rsidRPr="00F663F3">
        <w:rPr>
          <w:rFonts w:ascii="Helvetica" w:hAnsi="Helvetica"/>
          <w:sz w:val="18"/>
        </w:rPr>
        <w:t xml:space="preserve"> osob</w:t>
      </w:r>
    </w:p>
    <w:p w14:paraId="710195AC"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ab/>
      </w:r>
      <w:r w:rsidRPr="00F663F3">
        <w:rPr>
          <w:rFonts w:ascii="Helvetica" w:hAnsi="Helvetica"/>
          <w:sz w:val="18"/>
        </w:rPr>
        <w:tab/>
        <w:t xml:space="preserve">jeviště </w:t>
      </w:r>
      <w:r w:rsidRPr="00F663F3">
        <w:rPr>
          <w:rFonts w:ascii="Helvetica" w:hAnsi="Helvetica"/>
          <w:sz w:val="18"/>
        </w:rPr>
        <w:tab/>
      </w:r>
      <w:r w:rsidRPr="00F663F3">
        <w:rPr>
          <w:rFonts w:ascii="Helvetica" w:hAnsi="Helvetica"/>
          <w:sz w:val="18"/>
        </w:rPr>
        <w:tab/>
      </w:r>
      <w:r w:rsidRPr="00F663F3">
        <w:rPr>
          <w:rFonts w:ascii="Helvetica" w:hAnsi="Helvetica"/>
          <w:sz w:val="18"/>
        </w:rPr>
        <w:tab/>
      </w:r>
      <w:r w:rsidRPr="00F663F3">
        <w:rPr>
          <w:rFonts w:ascii="Helvetica" w:hAnsi="Helvetica"/>
          <w:sz w:val="18"/>
        </w:rPr>
        <w:tab/>
      </w:r>
      <w:r w:rsidRPr="00F663F3">
        <w:rPr>
          <w:rFonts w:ascii="Helvetica" w:hAnsi="Helvetica"/>
          <w:sz w:val="18"/>
        </w:rPr>
        <w:tab/>
        <w:t xml:space="preserve"> </w:t>
      </w:r>
      <w:proofErr w:type="gramStart"/>
      <w:r w:rsidRPr="00F663F3">
        <w:rPr>
          <w:rFonts w:ascii="Helvetica" w:hAnsi="Helvetica"/>
          <w:sz w:val="18"/>
        </w:rPr>
        <w:tab/>
        <w:t xml:space="preserve">  89</w:t>
      </w:r>
      <w:proofErr w:type="gramEnd"/>
      <w:r w:rsidRPr="00F663F3">
        <w:rPr>
          <w:rFonts w:ascii="Helvetica" w:hAnsi="Helvetica"/>
          <w:sz w:val="18"/>
        </w:rPr>
        <w:t xml:space="preserve"> osob</w:t>
      </w:r>
    </w:p>
    <w:p w14:paraId="64D7E1B1"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ab/>
      </w:r>
      <w:r w:rsidRPr="00F663F3">
        <w:rPr>
          <w:rFonts w:ascii="Helvetica" w:hAnsi="Helvetica"/>
          <w:sz w:val="18"/>
        </w:rPr>
        <w:tab/>
      </w:r>
    </w:p>
    <w:p w14:paraId="48FA2708"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malá banketka, velká banketka</w:t>
      </w:r>
      <w:r w:rsidRPr="00F663F3">
        <w:rPr>
          <w:rFonts w:ascii="Helvetica" w:hAnsi="Helvetica"/>
          <w:sz w:val="18"/>
        </w:rPr>
        <w:tab/>
      </w:r>
      <w:r w:rsidRPr="00F663F3">
        <w:rPr>
          <w:rFonts w:ascii="Helvetica" w:hAnsi="Helvetica"/>
          <w:sz w:val="18"/>
        </w:rPr>
        <w:tab/>
      </w:r>
      <w:r w:rsidRPr="00F663F3">
        <w:rPr>
          <w:rFonts w:ascii="Helvetica" w:hAnsi="Helvetica"/>
          <w:sz w:val="18"/>
        </w:rPr>
        <w:tab/>
      </w:r>
      <w:r w:rsidRPr="00F663F3">
        <w:rPr>
          <w:rFonts w:ascii="Helvetica" w:hAnsi="Helvetica"/>
          <w:sz w:val="18"/>
        </w:rPr>
        <w:tab/>
      </w:r>
      <w:proofErr w:type="gramStart"/>
      <w:r w:rsidRPr="00F663F3">
        <w:rPr>
          <w:rFonts w:ascii="Helvetica" w:hAnsi="Helvetica"/>
          <w:sz w:val="18"/>
        </w:rPr>
        <w:tab/>
        <w:t xml:space="preserve">  75</w:t>
      </w:r>
      <w:proofErr w:type="gramEnd"/>
      <w:r w:rsidRPr="00F663F3">
        <w:rPr>
          <w:rFonts w:ascii="Helvetica" w:hAnsi="Helvetica"/>
          <w:sz w:val="18"/>
        </w:rPr>
        <w:t xml:space="preserve"> osob</w:t>
      </w:r>
    </w:p>
    <w:p w14:paraId="3FB82EAE" w14:textId="77777777" w:rsidR="00F663F3" w:rsidRPr="00F663F3" w:rsidRDefault="00F663F3" w:rsidP="00F663F3">
      <w:pPr>
        <w:spacing w:line="240" w:lineRule="auto"/>
        <w:ind w:left="0" w:firstLine="0"/>
        <w:rPr>
          <w:rFonts w:ascii="Helvetica" w:hAnsi="Helvetica"/>
          <w:sz w:val="18"/>
        </w:rPr>
      </w:pPr>
    </w:p>
    <w:p w14:paraId="17E39BB6"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2. Organizátor akce stanoví prokazatelným způsobem rozsah a způsob zabezpečení PO, včetně povinností a způsobu plnění úkolů všech osob, které se podílí na organizačním a technickém zajištění akce. </w:t>
      </w:r>
    </w:p>
    <w:p w14:paraId="11D94812" w14:textId="77777777" w:rsidR="00F663F3" w:rsidRPr="00F663F3" w:rsidRDefault="00F663F3" w:rsidP="00F663F3">
      <w:pPr>
        <w:spacing w:line="240" w:lineRule="auto"/>
        <w:ind w:left="0" w:firstLine="0"/>
        <w:rPr>
          <w:rFonts w:ascii="Helvetica" w:hAnsi="Helvetica"/>
          <w:sz w:val="18"/>
        </w:rPr>
      </w:pPr>
    </w:p>
    <w:p w14:paraId="57AEA1CB"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3. Organizátor akce seznámí odpovídajícím způsobem a v potřebném rozsahu se stanovenými podmínkami k zabezpečení PO účastníky akcí (např. rozmístění informačních a bezpečnostních tabulek a značení), pořadatelskou službu, požární hlídky, účinkující.</w:t>
      </w:r>
    </w:p>
    <w:p w14:paraId="6181DEFB" w14:textId="77777777" w:rsidR="00F663F3" w:rsidRPr="00F663F3" w:rsidRDefault="00F663F3" w:rsidP="00F663F3">
      <w:pPr>
        <w:spacing w:line="240" w:lineRule="auto"/>
        <w:ind w:left="0" w:firstLine="0"/>
        <w:rPr>
          <w:rFonts w:ascii="Helvetica" w:hAnsi="Helvetica"/>
          <w:sz w:val="18"/>
        </w:rPr>
      </w:pPr>
    </w:p>
    <w:p w14:paraId="4E543526"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4. Organizátor akce je povinen v prostorách konání akce vytvářet podmínky pro rychlé zdolávání požáru a pro záchranné práce: </w:t>
      </w:r>
    </w:p>
    <w:p w14:paraId="0F87D736" w14:textId="77777777" w:rsidR="00F663F3" w:rsidRPr="00F663F3" w:rsidRDefault="00F663F3" w:rsidP="00F663F3">
      <w:pPr>
        <w:spacing w:line="240" w:lineRule="auto"/>
        <w:ind w:left="0" w:firstLine="0"/>
        <w:rPr>
          <w:rFonts w:ascii="Helvetica" w:hAnsi="Helvetica"/>
          <w:sz w:val="18"/>
        </w:rPr>
      </w:pPr>
    </w:p>
    <w:p w14:paraId="6957F560"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a) zabezpečit požárně bezpečnostní zařízení a věcné prostředky požární ochrany v potřebném rozsahu a provozuschopném stavu;</w:t>
      </w:r>
    </w:p>
    <w:p w14:paraId="6E6D5E01" w14:textId="77777777" w:rsidR="00F663F3" w:rsidRPr="00F663F3" w:rsidRDefault="00F663F3" w:rsidP="00F663F3">
      <w:pPr>
        <w:spacing w:line="240" w:lineRule="auto"/>
        <w:ind w:left="0" w:firstLine="0"/>
        <w:rPr>
          <w:rFonts w:ascii="Helvetica" w:hAnsi="Helvetica"/>
          <w:sz w:val="18"/>
        </w:rPr>
      </w:pPr>
    </w:p>
    <w:p w14:paraId="74BC4F69"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b) zajistit trvale volné průjezdové šířky příjezdových komunikací nejméně 3 m k objektu, nástupním plochám pro požární techniku a ke zdrojům vody určeným k hašení;</w:t>
      </w:r>
    </w:p>
    <w:p w14:paraId="773F6381" w14:textId="77777777" w:rsidR="00F663F3" w:rsidRPr="00F663F3" w:rsidRDefault="00F663F3" w:rsidP="00F663F3">
      <w:pPr>
        <w:spacing w:line="240" w:lineRule="auto"/>
        <w:ind w:left="0" w:firstLine="0"/>
        <w:rPr>
          <w:rFonts w:ascii="Helvetica" w:hAnsi="Helvetica"/>
          <w:sz w:val="18"/>
        </w:rPr>
      </w:pPr>
    </w:p>
    <w:p w14:paraId="55D94F83"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c) zajistit trvale volně průchodné komunikační prostory (chodby, schodiště apod.), které jsou součástí únikových cest;</w:t>
      </w:r>
    </w:p>
    <w:p w14:paraId="0CCC33FA" w14:textId="77777777" w:rsidR="00F663F3" w:rsidRPr="00F663F3" w:rsidRDefault="00F663F3" w:rsidP="00F663F3">
      <w:pPr>
        <w:spacing w:line="240" w:lineRule="auto"/>
        <w:ind w:left="0" w:firstLine="0"/>
        <w:rPr>
          <w:rFonts w:ascii="Helvetica" w:hAnsi="Helvetica"/>
          <w:sz w:val="18"/>
        </w:rPr>
      </w:pPr>
    </w:p>
    <w:p w14:paraId="10F2BA11"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d) zajistit volné únikové cesty a volný přístup k nouzovým východům, a to po celou dobu akce, po kterou se v prostoru nacházejí účastníci akce,</w:t>
      </w:r>
    </w:p>
    <w:p w14:paraId="4AD8D326" w14:textId="77777777" w:rsidR="00F663F3" w:rsidRPr="00F663F3" w:rsidRDefault="00F663F3" w:rsidP="00F663F3">
      <w:pPr>
        <w:spacing w:line="240" w:lineRule="auto"/>
        <w:ind w:left="0" w:firstLine="0"/>
        <w:rPr>
          <w:rFonts w:ascii="Helvetica" w:hAnsi="Helvetica"/>
          <w:sz w:val="18"/>
        </w:rPr>
      </w:pPr>
    </w:p>
    <w:p w14:paraId="7B2942C0"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e) zajistit podmínky pro ohlášení požáru na operační středisko hasičského záchranného sboru</w:t>
      </w:r>
    </w:p>
    <w:p w14:paraId="78F2B9CE"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(dále jen HZS).</w:t>
      </w:r>
    </w:p>
    <w:p w14:paraId="12CF0FFF" w14:textId="77777777" w:rsidR="00F663F3" w:rsidRPr="00F663F3" w:rsidRDefault="00F663F3" w:rsidP="00F663F3">
      <w:pPr>
        <w:spacing w:line="240" w:lineRule="auto"/>
        <w:ind w:left="0" w:firstLine="0"/>
        <w:rPr>
          <w:rFonts w:ascii="Helvetica" w:hAnsi="Helvetica"/>
          <w:sz w:val="18"/>
        </w:rPr>
      </w:pPr>
    </w:p>
    <w:p w14:paraId="2CA55C5D"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5. Při instalaci dalšího zařízení nebo vybavení (výzdoba, dekorace, technické zařízení apod.) se nad únikovými cestami a východy nesmí umísťovat výzdoba a textilie, po kterých se požár šíří, a které jako hořící odpadávají nebo okapávají. </w:t>
      </w:r>
    </w:p>
    <w:p w14:paraId="5ED53480" w14:textId="77777777" w:rsidR="00F663F3" w:rsidRPr="00F663F3" w:rsidRDefault="00F663F3" w:rsidP="00F663F3">
      <w:pPr>
        <w:spacing w:line="240" w:lineRule="auto"/>
        <w:ind w:left="0" w:firstLine="0"/>
        <w:rPr>
          <w:rFonts w:ascii="Helvetica" w:hAnsi="Helvetica"/>
          <w:sz w:val="18"/>
        </w:rPr>
      </w:pPr>
    </w:p>
    <w:p w14:paraId="344BEEBD"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6. Uvnitř objektu je zakázáno plnění balónků plyny, které ve směsi se vzduchem tvoří hořlavou nebo výbušnou směs (např. vodík, acetylén), takto naplněné balónky nelze použít ani jako výzdobu.</w:t>
      </w:r>
    </w:p>
    <w:p w14:paraId="60129323" w14:textId="77777777" w:rsidR="00F663F3" w:rsidRPr="00F663F3" w:rsidRDefault="00F663F3" w:rsidP="00F663F3">
      <w:pPr>
        <w:spacing w:line="240" w:lineRule="auto"/>
        <w:ind w:left="0" w:firstLine="0"/>
        <w:rPr>
          <w:rFonts w:ascii="Helvetica" w:hAnsi="Helvetica"/>
          <w:sz w:val="18"/>
        </w:rPr>
      </w:pPr>
    </w:p>
    <w:p w14:paraId="43A394AF"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7. Při použití interiérových pyrotechnických efektů, ohňostrojů při kulturní produkci musí být dodržovány požadavky zvláštních právních předpisů a zpracováno odborně způsobilou osobou v oblasti PO požárně bezpečnostní opatření k zajištění PO.</w:t>
      </w:r>
    </w:p>
    <w:p w14:paraId="758BD7C9" w14:textId="77777777" w:rsidR="00F663F3" w:rsidRPr="00F663F3" w:rsidRDefault="00F663F3" w:rsidP="00F663F3">
      <w:pPr>
        <w:spacing w:line="240" w:lineRule="auto"/>
        <w:ind w:left="0" w:firstLine="0"/>
        <w:rPr>
          <w:rFonts w:ascii="Helvetica" w:hAnsi="Helvetica"/>
          <w:sz w:val="18"/>
        </w:rPr>
      </w:pPr>
    </w:p>
    <w:p w14:paraId="10E22E89"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8. Akce nesmí být zahájena při zjištění nedostatků v podmínkách PO, které nelze odstranit před zahájením. Při bezprostředním nebezpečí vzniku požáru, které nelze odstranit a zejména je-li znemožněn únik, evakuace nebo záchrana osob je nutné přerušit nebo ukončit akci. </w:t>
      </w:r>
    </w:p>
    <w:p w14:paraId="502002A1" w14:textId="77777777" w:rsidR="00F663F3" w:rsidRPr="00F663F3" w:rsidRDefault="00F663F3" w:rsidP="00F663F3">
      <w:pPr>
        <w:spacing w:line="240" w:lineRule="auto"/>
        <w:ind w:left="0" w:firstLine="0"/>
        <w:rPr>
          <w:rFonts w:ascii="Helvetica" w:hAnsi="Helvetica"/>
          <w:sz w:val="18"/>
        </w:rPr>
      </w:pPr>
    </w:p>
    <w:p w14:paraId="7711B18D"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9. Nebude-li fyzická osoba (účastník akce) respektovat pokyny organizátora, požární hlídky nebo členů pořadatelské služby týkající se požární ochrany, zajistí pořadatel vyloučení této osoby z další účasti na akci. </w:t>
      </w:r>
    </w:p>
    <w:p w14:paraId="7CD570F8" w14:textId="77777777" w:rsidR="00F663F3" w:rsidRPr="00F663F3" w:rsidRDefault="00F663F3" w:rsidP="00F663F3">
      <w:pPr>
        <w:spacing w:line="240" w:lineRule="auto"/>
        <w:ind w:left="0" w:firstLine="0"/>
        <w:rPr>
          <w:rFonts w:ascii="Helvetica" w:hAnsi="Helvetica"/>
          <w:sz w:val="18"/>
        </w:rPr>
      </w:pPr>
    </w:p>
    <w:p w14:paraId="235BD8F3" w14:textId="77777777" w:rsidR="00F663F3" w:rsidRPr="00786D65" w:rsidRDefault="00F663F3" w:rsidP="00F663F3">
      <w:pPr>
        <w:spacing w:line="240" w:lineRule="auto"/>
        <w:ind w:left="0" w:firstLine="0"/>
        <w:rPr>
          <w:rFonts w:ascii="Helvetica" w:hAnsi="Helvetica"/>
          <w:b/>
          <w:bCs/>
          <w:sz w:val="18"/>
        </w:rPr>
      </w:pPr>
      <w:r w:rsidRPr="00786D65">
        <w:rPr>
          <w:rFonts w:ascii="Helvetica" w:hAnsi="Helvetica"/>
          <w:b/>
          <w:bCs/>
          <w:sz w:val="18"/>
        </w:rPr>
        <w:t>Povinnosti účastníků akcí</w:t>
      </w:r>
    </w:p>
    <w:p w14:paraId="159EA9B0" w14:textId="77777777" w:rsidR="00F663F3" w:rsidRPr="00F663F3" w:rsidRDefault="00F663F3" w:rsidP="00F663F3">
      <w:pPr>
        <w:spacing w:line="240" w:lineRule="auto"/>
        <w:ind w:left="0" w:firstLine="0"/>
        <w:rPr>
          <w:rFonts w:ascii="Helvetica" w:hAnsi="Helvetica"/>
          <w:sz w:val="18"/>
        </w:rPr>
      </w:pPr>
    </w:p>
    <w:p w14:paraId="02E07C63"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1. Všichni účastníci akcí, včetně účinkujících, jsou povinni dodržovat povinnosti vyplývající z předpisů o PO, pokynů organizátora, požární hlídky nebo členů pořadatelské služby, týkající se PO.</w:t>
      </w:r>
    </w:p>
    <w:p w14:paraId="7910A552" w14:textId="77777777" w:rsidR="00F663F3" w:rsidRPr="00F663F3" w:rsidRDefault="00F663F3" w:rsidP="00F663F3">
      <w:pPr>
        <w:spacing w:line="240" w:lineRule="auto"/>
        <w:ind w:left="0" w:firstLine="0"/>
        <w:rPr>
          <w:rFonts w:ascii="Helvetica" w:hAnsi="Helvetica"/>
          <w:sz w:val="18"/>
        </w:rPr>
      </w:pPr>
    </w:p>
    <w:p w14:paraId="0EA34650"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2. V průběhu akcí nesmí jejich účastníci manipulovat s prostředky, které mohou způsobit požár. </w:t>
      </w:r>
    </w:p>
    <w:p w14:paraId="28CD177F" w14:textId="77777777" w:rsidR="00F663F3" w:rsidRPr="00F663F3" w:rsidRDefault="00F663F3" w:rsidP="00F663F3">
      <w:pPr>
        <w:spacing w:line="240" w:lineRule="auto"/>
        <w:ind w:left="0" w:firstLine="0"/>
        <w:rPr>
          <w:rFonts w:ascii="Helvetica" w:hAnsi="Helvetica"/>
          <w:sz w:val="18"/>
        </w:rPr>
      </w:pPr>
    </w:p>
    <w:p w14:paraId="5F0B31F6"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3. Účastníkům akcí je zakázáno vnášet do shromažďovacího prostoru látky nebo předměty, které by mohly být použity jako zápalný prostředek. </w:t>
      </w:r>
    </w:p>
    <w:p w14:paraId="4B888781" w14:textId="77777777" w:rsidR="00F663F3" w:rsidRPr="00F663F3" w:rsidRDefault="00F663F3" w:rsidP="00F663F3">
      <w:pPr>
        <w:spacing w:line="240" w:lineRule="auto"/>
        <w:ind w:left="0" w:firstLine="0"/>
        <w:rPr>
          <w:rFonts w:ascii="Helvetica" w:hAnsi="Helvetica"/>
          <w:sz w:val="18"/>
        </w:rPr>
      </w:pPr>
    </w:p>
    <w:p w14:paraId="4FC3313C" w14:textId="77777777" w:rsidR="00F663F3" w:rsidRPr="00786D65" w:rsidRDefault="00F663F3" w:rsidP="00F663F3">
      <w:pPr>
        <w:spacing w:line="240" w:lineRule="auto"/>
        <w:ind w:left="0" w:firstLine="0"/>
        <w:rPr>
          <w:rFonts w:ascii="Helvetica" w:hAnsi="Helvetica"/>
          <w:b/>
          <w:bCs/>
          <w:sz w:val="18"/>
        </w:rPr>
      </w:pPr>
      <w:r w:rsidRPr="00786D65">
        <w:rPr>
          <w:rFonts w:ascii="Helvetica" w:hAnsi="Helvetica"/>
          <w:b/>
          <w:bCs/>
          <w:sz w:val="18"/>
        </w:rPr>
        <w:t>Zřizování a činnosti požární hlídky</w:t>
      </w:r>
    </w:p>
    <w:p w14:paraId="0E44AEAE" w14:textId="77777777" w:rsidR="00F663F3" w:rsidRPr="00F663F3" w:rsidRDefault="00F663F3" w:rsidP="00F663F3">
      <w:pPr>
        <w:spacing w:line="240" w:lineRule="auto"/>
        <w:ind w:left="0" w:firstLine="0"/>
        <w:rPr>
          <w:rFonts w:ascii="Helvetica" w:hAnsi="Helvetica"/>
          <w:sz w:val="18"/>
        </w:rPr>
      </w:pPr>
    </w:p>
    <w:p w14:paraId="7BEE018E"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1. Požární hlídka (dále jen PH) je zpravidla složena z velitele a dvou členů. Složení požární hlídky z nižšího počtu osob je možné pouze v případech, kdy veškeré povinnosti určené požární hlídce mohou být zajištěny tímto sníženým počtem osob. </w:t>
      </w:r>
    </w:p>
    <w:p w14:paraId="74BE9533" w14:textId="77777777" w:rsidR="00F663F3" w:rsidRPr="00F663F3" w:rsidRDefault="00F663F3" w:rsidP="00F663F3">
      <w:pPr>
        <w:spacing w:line="240" w:lineRule="auto"/>
        <w:ind w:left="0" w:firstLine="0"/>
        <w:rPr>
          <w:rFonts w:ascii="Helvetica" w:hAnsi="Helvetica"/>
          <w:sz w:val="18"/>
        </w:rPr>
      </w:pPr>
    </w:p>
    <w:p w14:paraId="4E6EC607"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lastRenderedPageBreak/>
        <w:t xml:space="preserve">2. Osoby, zařazené do PH, musí, být starší osmnácti let, musí být tělesně a duševně zdatné pro plnění stanovených úkolů (zejména se zřetelem na předpokládané zajišťování evakuace osob) a musí absolvovat odbornou přípravu podle ustanovení § 24 vyhlášky č. 246/2001 Sb., o stanovení podmínek požární bezpečnosti a výkonu státního požárního dozoru (vyhláška o požární prevenci). </w:t>
      </w:r>
    </w:p>
    <w:p w14:paraId="0AAFE82B" w14:textId="77777777" w:rsidR="00F663F3" w:rsidRPr="00F663F3" w:rsidRDefault="00F663F3" w:rsidP="00F663F3">
      <w:pPr>
        <w:spacing w:line="240" w:lineRule="auto"/>
        <w:ind w:left="0" w:firstLine="0"/>
        <w:rPr>
          <w:rFonts w:ascii="Helvetica" w:hAnsi="Helvetica"/>
          <w:sz w:val="18"/>
        </w:rPr>
      </w:pPr>
    </w:p>
    <w:p w14:paraId="196A6322"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3. Velitel i členové požární hlídky musí být při akcích viditelně označeni nápisem „POŽÁRNÍ HLÍDKA“, nebo mít stejnokroj. </w:t>
      </w:r>
    </w:p>
    <w:p w14:paraId="2169DAF5" w14:textId="77777777" w:rsidR="00F663F3" w:rsidRPr="00F663F3" w:rsidRDefault="00F663F3" w:rsidP="00F663F3">
      <w:pPr>
        <w:spacing w:line="240" w:lineRule="auto"/>
        <w:ind w:left="0" w:firstLine="0"/>
        <w:rPr>
          <w:rFonts w:ascii="Helvetica" w:hAnsi="Helvetica"/>
          <w:sz w:val="18"/>
        </w:rPr>
      </w:pPr>
    </w:p>
    <w:p w14:paraId="7501A70B"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4. Úkoly stanovené požární hlídce, musí být součástí odborné přípravy osob zařazených do požární hlídky. </w:t>
      </w:r>
    </w:p>
    <w:p w14:paraId="5B723A1F" w14:textId="77777777" w:rsidR="00F663F3" w:rsidRPr="00F663F3" w:rsidRDefault="00F663F3" w:rsidP="00F663F3">
      <w:pPr>
        <w:spacing w:line="240" w:lineRule="auto"/>
        <w:ind w:left="0" w:firstLine="0"/>
        <w:rPr>
          <w:rFonts w:ascii="Helvetica" w:hAnsi="Helvetica"/>
          <w:sz w:val="18"/>
        </w:rPr>
      </w:pPr>
    </w:p>
    <w:p w14:paraId="482C8B1B"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5. Členové preventivní požární hlídky nesmí nastoupit k výkonu činnosti PH pod vlivem alkoholických nápojů, omamných a psychotropních látek a po dobu činnosti PH požívat alkoholické nápoje, omamné a psychotropní látky. </w:t>
      </w:r>
    </w:p>
    <w:p w14:paraId="6FE16E76" w14:textId="77777777" w:rsidR="00F663F3" w:rsidRPr="00F663F3" w:rsidRDefault="00F663F3" w:rsidP="00F663F3">
      <w:pPr>
        <w:spacing w:line="240" w:lineRule="auto"/>
        <w:ind w:left="0" w:firstLine="0"/>
        <w:rPr>
          <w:rFonts w:ascii="Helvetica" w:hAnsi="Helvetica"/>
          <w:sz w:val="18"/>
        </w:rPr>
      </w:pPr>
    </w:p>
    <w:p w14:paraId="36579509"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6. Požární hlídka:</w:t>
      </w:r>
    </w:p>
    <w:p w14:paraId="58FD50F6" w14:textId="77777777" w:rsidR="00F663F3" w:rsidRPr="00F663F3" w:rsidRDefault="00F663F3" w:rsidP="00F663F3">
      <w:pPr>
        <w:spacing w:line="240" w:lineRule="auto"/>
        <w:ind w:left="0" w:firstLine="0"/>
        <w:rPr>
          <w:rFonts w:ascii="Helvetica" w:hAnsi="Helvetica"/>
          <w:sz w:val="18"/>
        </w:rPr>
      </w:pPr>
    </w:p>
    <w:p w14:paraId="0917CD47"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a) k výkonu činnosti preventivní požární hlídky nastoupit min. 0,5 hodiny před zahájením akce stanoveném pořadatelem akce. Zahájením akce se rozumí vstup prvního návštěvníka do prostorů konání akce. Činnost hlídky končí 0,5 hodiny po ukončení akce. Za ukončení akce se rozumí čas uplynulý od odchodu posledního návštěvníka z prostorů konání akce a zabezpečení úrovně PO na srovnatelnou úroveň stanovenou dle platné legislativy a provozní dokumentace provozovatele. </w:t>
      </w:r>
    </w:p>
    <w:p w14:paraId="712AE373"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Organizátor může prodloužit čas nástupu a ukončení činnosti požární hlídky. </w:t>
      </w:r>
    </w:p>
    <w:p w14:paraId="156497A2" w14:textId="77777777" w:rsidR="00F663F3" w:rsidRPr="00F663F3" w:rsidRDefault="00F663F3" w:rsidP="00F663F3">
      <w:pPr>
        <w:spacing w:line="240" w:lineRule="auto"/>
        <w:ind w:left="0" w:firstLine="0"/>
        <w:rPr>
          <w:rFonts w:ascii="Helvetica" w:hAnsi="Helvetica"/>
          <w:sz w:val="18"/>
        </w:rPr>
      </w:pPr>
    </w:p>
    <w:p w14:paraId="4F19E835"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b) nosit v průběhu akce stanovené označení,</w:t>
      </w:r>
    </w:p>
    <w:p w14:paraId="2FEE2899" w14:textId="77777777" w:rsidR="00F663F3" w:rsidRPr="00F663F3" w:rsidRDefault="00F663F3" w:rsidP="00F663F3">
      <w:pPr>
        <w:spacing w:line="240" w:lineRule="auto"/>
        <w:ind w:left="0" w:firstLine="0"/>
        <w:rPr>
          <w:rFonts w:ascii="Helvetica" w:hAnsi="Helvetica"/>
          <w:sz w:val="18"/>
        </w:rPr>
      </w:pPr>
    </w:p>
    <w:p w14:paraId="5E984C46"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c) seznámit se s charakterem akce, s místem konání akce, s dokumentací (např. požární řád, požární poplachové směrnice, požární evakuační plán apod.), s únikovými cestami a únikovými východy, umístěním hlavních uzávěrů plynu, vody a vypínačů elektrické energie,</w:t>
      </w:r>
    </w:p>
    <w:p w14:paraId="13B2F957" w14:textId="77777777" w:rsidR="00F663F3" w:rsidRPr="00F663F3" w:rsidRDefault="00F663F3" w:rsidP="00F663F3">
      <w:pPr>
        <w:spacing w:line="240" w:lineRule="auto"/>
        <w:ind w:left="0" w:firstLine="0"/>
        <w:rPr>
          <w:rFonts w:ascii="Helvetica" w:hAnsi="Helvetica"/>
          <w:sz w:val="18"/>
        </w:rPr>
      </w:pPr>
    </w:p>
    <w:p w14:paraId="54144543"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d) provádět kontrolu stanoveného prostoru dle určených kontrolních úkonů (např. rozmístění přenosných hasicích přístrojů, zajištění volných únikových cest, včetně funkčnosti jejich vybavení a provedení označení, vybavení hydrantových skříní a hydrantových systémů),</w:t>
      </w:r>
    </w:p>
    <w:p w14:paraId="28B20032" w14:textId="77777777" w:rsidR="00F663F3" w:rsidRPr="00F663F3" w:rsidRDefault="00F663F3" w:rsidP="00F663F3">
      <w:pPr>
        <w:spacing w:line="240" w:lineRule="auto"/>
        <w:ind w:left="0" w:firstLine="0"/>
        <w:rPr>
          <w:rFonts w:ascii="Helvetica" w:hAnsi="Helvetica"/>
          <w:sz w:val="18"/>
        </w:rPr>
      </w:pPr>
    </w:p>
    <w:p w14:paraId="4FBE445F"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e) informuje organizátora akce při bezprostředním nebezpečí vzniku požáru, které nelze odstranit, zejména je-li znemožněn únik, evakuace nebo záchrana osob nebo majetku, </w:t>
      </w:r>
    </w:p>
    <w:p w14:paraId="5151D1EB" w14:textId="77777777" w:rsidR="00F663F3" w:rsidRPr="00F663F3" w:rsidRDefault="00F663F3" w:rsidP="00F663F3">
      <w:pPr>
        <w:spacing w:line="240" w:lineRule="auto"/>
        <w:ind w:left="0" w:firstLine="0"/>
        <w:rPr>
          <w:rFonts w:ascii="Helvetica" w:hAnsi="Helvetica"/>
          <w:sz w:val="18"/>
        </w:rPr>
      </w:pPr>
    </w:p>
    <w:p w14:paraId="4AEF034E"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f) zajišťuje evakuaci a vyhledání osob, hasební práce, vypnutí vypínače elektrické energie, hlavního uzávěru vody, plynu, vzduchotechniky apod.,</w:t>
      </w:r>
    </w:p>
    <w:p w14:paraId="4E5EA67F" w14:textId="77777777" w:rsidR="00F663F3" w:rsidRPr="00F663F3" w:rsidRDefault="00F663F3" w:rsidP="00F663F3">
      <w:pPr>
        <w:spacing w:line="240" w:lineRule="auto"/>
        <w:ind w:left="0" w:firstLine="0"/>
        <w:rPr>
          <w:rFonts w:ascii="Helvetica" w:hAnsi="Helvetica"/>
          <w:sz w:val="18"/>
        </w:rPr>
      </w:pPr>
    </w:p>
    <w:p w14:paraId="202623D7"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g) dohlíží na dodržování předpisů o požární ochraně, úkolů uložených touto směrnicí a opatření stanovených organizátorem akce a vyžaduje jejich plnění, </w:t>
      </w:r>
    </w:p>
    <w:p w14:paraId="7239B071" w14:textId="77777777" w:rsidR="00F663F3" w:rsidRPr="00F663F3" w:rsidRDefault="00F663F3" w:rsidP="00F663F3">
      <w:pPr>
        <w:spacing w:line="240" w:lineRule="auto"/>
        <w:ind w:left="0" w:firstLine="0"/>
        <w:rPr>
          <w:rFonts w:ascii="Helvetica" w:hAnsi="Helvetica"/>
          <w:sz w:val="18"/>
        </w:rPr>
      </w:pPr>
    </w:p>
    <w:p w14:paraId="2A32C7E1"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h) v průběhu akce provádí kontrolu všech prostorů konání akce, </w:t>
      </w:r>
    </w:p>
    <w:p w14:paraId="792ABAB5" w14:textId="77777777" w:rsidR="00F663F3" w:rsidRPr="00F663F3" w:rsidRDefault="00F663F3" w:rsidP="00F663F3">
      <w:pPr>
        <w:spacing w:line="240" w:lineRule="auto"/>
        <w:ind w:left="0" w:firstLine="0"/>
        <w:rPr>
          <w:rFonts w:ascii="Helvetica" w:hAnsi="Helvetica"/>
          <w:sz w:val="18"/>
        </w:rPr>
      </w:pPr>
    </w:p>
    <w:p w14:paraId="7749A5E4"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i) plní další úkoly stanovené pořadatelem akce, </w:t>
      </w:r>
    </w:p>
    <w:p w14:paraId="5F6E0AA5" w14:textId="77777777" w:rsidR="00F663F3" w:rsidRPr="00F663F3" w:rsidRDefault="00F663F3" w:rsidP="00F663F3">
      <w:pPr>
        <w:spacing w:line="240" w:lineRule="auto"/>
        <w:ind w:left="0" w:firstLine="0"/>
        <w:rPr>
          <w:rFonts w:ascii="Helvetica" w:hAnsi="Helvetica"/>
          <w:sz w:val="18"/>
        </w:rPr>
      </w:pPr>
    </w:p>
    <w:p w14:paraId="1B9B4EA9"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j) po ukončení akce provede kontrolu všech prostorů konání akce.</w:t>
      </w:r>
    </w:p>
    <w:p w14:paraId="30256065" w14:textId="77777777" w:rsidR="00F663F3" w:rsidRPr="00F663F3" w:rsidRDefault="00F663F3" w:rsidP="00F663F3">
      <w:pPr>
        <w:spacing w:line="240" w:lineRule="auto"/>
        <w:ind w:left="0" w:firstLine="0"/>
        <w:rPr>
          <w:rFonts w:ascii="Helvetica" w:hAnsi="Helvetica"/>
          <w:sz w:val="18"/>
        </w:rPr>
      </w:pPr>
    </w:p>
    <w:p w14:paraId="24EFC29B" w14:textId="77777777" w:rsidR="00F663F3" w:rsidRPr="00786D65" w:rsidRDefault="00F663F3" w:rsidP="00F663F3">
      <w:pPr>
        <w:spacing w:line="240" w:lineRule="auto"/>
        <w:ind w:left="0" w:firstLine="0"/>
        <w:rPr>
          <w:rFonts w:ascii="Helvetica" w:hAnsi="Helvetica"/>
          <w:b/>
          <w:bCs/>
          <w:sz w:val="18"/>
        </w:rPr>
      </w:pPr>
      <w:r w:rsidRPr="00786D65">
        <w:rPr>
          <w:rFonts w:ascii="Helvetica" w:hAnsi="Helvetica"/>
          <w:b/>
          <w:bCs/>
          <w:sz w:val="18"/>
        </w:rPr>
        <w:t>Stanovení počtu členů preventivní požární hlídky dle charakteru akce, kapacity a statistiky návštěvnosti</w:t>
      </w:r>
    </w:p>
    <w:p w14:paraId="1D098BD4" w14:textId="77777777" w:rsidR="00F663F3" w:rsidRPr="00F663F3" w:rsidRDefault="00F663F3" w:rsidP="00F663F3">
      <w:pPr>
        <w:spacing w:line="240" w:lineRule="auto"/>
        <w:ind w:left="0" w:firstLine="0"/>
        <w:rPr>
          <w:rFonts w:ascii="Helvetica" w:hAnsi="Helvetica"/>
          <w:sz w:val="18"/>
        </w:rPr>
      </w:pPr>
    </w:p>
    <w:p w14:paraId="1245FD7D"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1. Požární hlídka je zpravidla složena z velitele a dvou členů. Složení požární hlídky z nižšího počtu osob je možné pouze v případech, kdy veškeré povinnosti určené požární hlídce mohou být zajištěny tímto sníženým počtem osob. </w:t>
      </w:r>
    </w:p>
    <w:p w14:paraId="221A641A" w14:textId="77777777" w:rsidR="00F663F3" w:rsidRPr="00F663F3" w:rsidRDefault="00F663F3" w:rsidP="00F663F3">
      <w:pPr>
        <w:spacing w:line="240" w:lineRule="auto"/>
        <w:ind w:left="0" w:firstLine="0"/>
        <w:rPr>
          <w:rFonts w:ascii="Helvetica" w:hAnsi="Helvetica"/>
          <w:sz w:val="18"/>
        </w:rPr>
      </w:pPr>
    </w:p>
    <w:p w14:paraId="697EFC0E"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2. Sál KD s kapacitou 260 míst.</w:t>
      </w:r>
    </w:p>
    <w:p w14:paraId="47989148" w14:textId="77777777" w:rsidR="00F663F3" w:rsidRPr="00F663F3" w:rsidRDefault="00F663F3" w:rsidP="00F663F3">
      <w:pPr>
        <w:spacing w:line="240" w:lineRule="auto"/>
        <w:ind w:left="0" w:firstLine="0"/>
        <w:rPr>
          <w:rFonts w:ascii="Helvetica" w:hAnsi="Helvetica"/>
          <w:sz w:val="18"/>
        </w:rPr>
      </w:pPr>
    </w:p>
    <w:p w14:paraId="430A5C16"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do   100 osob – velitel+0 členů</w:t>
      </w:r>
    </w:p>
    <w:p w14:paraId="7F7B852A"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 xml:space="preserve">nad 100 osob – velitel+1 člen </w:t>
      </w:r>
    </w:p>
    <w:p w14:paraId="40B09FE8"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nad 200 osob – velitel+2 členové</w:t>
      </w:r>
    </w:p>
    <w:p w14:paraId="52F366AA" w14:textId="77777777" w:rsidR="00F663F3" w:rsidRPr="00F663F3" w:rsidRDefault="00F663F3" w:rsidP="00F663F3">
      <w:pPr>
        <w:spacing w:line="240" w:lineRule="auto"/>
        <w:ind w:left="0" w:firstLine="0"/>
        <w:rPr>
          <w:rFonts w:ascii="Helvetica" w:hAnsi="Helvetica"/>
          <w:sz w:val="18"/>
        </w:rPr>
      </w:pPr>
    </w:p>
    <w:p w14:paraId="5EB66A5D"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w:t>
      </w:r>
      <w:r w:rsidRPr="00F663F3">
        <w:rPr>
          <w:rFonts w:ascii="Helvetica" w:hAnsi="Helvetica"/>
          <w:sz w:val="18"/>
        </w:rPr>
        <w:tab/>
        <w:t>při rozlehlosti akce v ostatních prostorech objektu, provádění požárně nebezpečných činností + 1 člen,</w:t>
      </w:r>
    </w:p>
    <w:p w14:paraId="171B4D20" w14:textId="77777777" w:rsidR="00F663F3" w:rsidRPr="00F663F3" w:rsidRDefault="00F663F3" w:rsidP="00F663F3">
      <w:pPr>
        <w:spacing w:line="240" w:lineRule="auto"/>
        <w:ind w:left="0" w:firstLine="0"/>
        <w:rPr>
          <w:rFonts w:ascii="Helvetica" w:hAnsi="Helvetica"/>
          <w:sz w:val="18"/>
        </w:rPr>
      </w:pPr>
      <w:r w:rsidRPr="00F663F3">
        <w:rPr>
          <w:rFonts w:ascii="Helvetica" w:hAnsi="Helvetica"/>
          <w:sz w:val="18"/>
        </w:rPr>
        <w:t>-</w:t>
      </w:r>
      <w:r w:rsidRPr="00F663F3">
        <w:rPr>
          <w:rFonts w:ascii="Helvetica" w:hAnsi="Helvetica"/>
          <w:sz w:val="18"/>
        </w:rPr>
        <w:tab/>
        <w:t>při účasti 1 až 2 imobilních osob + 1 člen.</w:t>
      </w:r>
    </w:p>
    <w:p w14:paraId="0D6A8837" w14:textId="77777777" w:rsidR="00F663F3" w:rsidRPr="00F663F3" w:rsidRDefault="00F663F3" w:rsidP="00F663F3">
      <w:pPr>
        <w:spacing w:line="240" w:lineRule="auto"/>
        <w:ind w:left="0" w:firstLine="0"/>
        <w:rPr>
          <w:rFonts w:ascii="Helvetica" w:hAnsi="Helvetica"/>
          <w:sz w:val="18"/>
        </w:rPr>
      </w:pPr>
    </w:p>
    <w:p w14:paraId="47C8BFF7" w14:textId="4AF85350" w:rsidR="000C5EE9" w:rsidRDefault="00F663F3" w:rsidP="00F663F3">
      <w:pPr>
        <w:spacing w:line="240" w:lineRule="auto"/>
        <w:ind w:left="0" w:firstLine="0"/>
        <w:rPr>
          <w:rFonts w:ascii="Helvetica" w:hAnsi="Helvetica"/>
          <w:sz w:val="18"/>
        </w:rPr>
      </w:pPr>
      <w:r w:rsidRPr="00F663F3">
        <w:rPr>
          <w:rFonts w:ascii="Helvetica" w:hAnsi="Helvetica"/>
          <w:sz w:val="18"/>
        </w:rPr>
        <w:t>Početní složení PH je nutno vždy upravit s ohledem na druh akce, rozlehlost místa konání akce, počet účastníků, možnosti úniku osob, provádění požárně nebezpečných činností apod.</w:t>
      </w:r>
    </w:p>
    <w:p w14:paraId="006121EC" w14:textId="77777777" w:rsidR="009D4533" w:rsidRDefault="009D4533" w:rsidP="009D4533">
      <w:pPr>
        <w:ind w:left="0" w:firstLine="0"/>
        <w:rPr>
          <w:rFonts w:ascii="Helvetica" w:hAnsi="Helvetica"/>
          <w:sz w:val="16"/>
        </w:rPr>
      </w:pPr>
    </w:p>
    <w:p w14:paraId="3D6F0DC7" w14:textId="77777777" w:rsidR="009D4533" w:rsidRDefault="009D4533" w:rsidP="009D4533">
      <w:pPr>
        <w:ind w:left="0" w:firstLine="0"/>
        <w:rPr>
          <w:rFonts w:ascii="Helvetica" w:hAnsi="Helvetica"/>
          <w:sz w:val="16"/>
        </w:rPr>
      </w:pPr>
    </w:p>
    <w:p w14:paraId="6F52EB7A" w14:textId="77777777" w:rsidR="00786D65" w:rsidRDefault="00786D65">
      <w:pPr>
        <w:rPr>
          <w:rFonts w:ascii="Helvetica" w:hAnsi="Helvetica"/>
          <w:sz w:val="16"/>
        </w:rPr>
      </w:pPr>
      <w:r>
        <w:rPr>
          <w:rFonts w:ascii="Helvetica" w:hAnsi="Helvetica"/>
          <w:sz w:val="16"/>
        </w:rPr>
        <w:br w:type="page"/>
      </w:r>
    </w:p>
    <w:p w14:paraId="0D29BAFB" w14:textId="77777777" w:rsidR="00786D65" w:rsidRDefault="00786D65" w:rsidP="009D4533">
      <w:pPr>
        <w:ind w:left="0" w:firstLine="0"/>
        <w:rPr>
          <w:rFonts w:ascii="Helvetica" w:hAnsi="Helvetica"/>
          <w:sz w:val="16"/>
        </w:rPr>
      </w:pPr>
    </w:p>
    <w:p w14:paraId="5FA71073" w14:textId="77777777" w:rsidR="00786D65" w:rsidRDefault="00786D65" w:rsidP="009D4533">
      <w:pPr>
        <w:ind w:left="0" w:firstLine="0"/>
        <w:rPr>
          <w:rFonts w:ascii="Helvetica" w:hAnsi="Helvetica"/>
          <w:sz w:val="16"/>
        </w:rPr>
      </w:pPr>
    </w:p>
    <w:p w14:paraId="520E17D0" w14:textId="77777777" w:rsidR="00786D65" w:rsidRDefault="00786D65" w:rsidP="009D4533">
      <w:pPr>
        <w:ind w:left="0" w:firstLine="0"/>
        <w:rPr>
          <w:rFonts w:ascii="Helvetica" w:hAnsi="Helvetica"/>
          <w:sz w:val="16"/>
        </w:rPr>
      </w:pPr>
    </w:p>
    <w:p w14:paraId="096856B8" w14:textId="272F0636" w:rsidR="00F82310" w:rsidRDefault="00F82310" w:rsidP="009D4533">
      <w:pPr>
        <w:ind w:left="0" w:firstLine="0"/>
        <w:rPr>
          <w:rFonts w:ascii="Helvetica" w:hAnsi="Helvetica"/>
          <w:sz w:val="16"/>
        </w:rPr>
      </w:pPr>
      <w:r w:rsidRPr="00382651">
        <w:rPr>
          <w:rFonts w:ascii="Helvetica" w:hAnsi="Helvetica"/>
          <w:sz w:val="16"/>
        </w:rPr>
        <w:t>Datum: ……………………</w:t>
      </w:r>
    </w:p>
    <w:p w14:paraId="02D38838" w14:textId="77777777" w:rsidR="00F82310" w:rsidRPr="00382651" w:rsidRDefault="000677B6" w:rsidP="00F82310">
      <w:pPr>
        <w:jc w:val="right"/>
        <w:rPr>
          <w:rFonts w:ascii="Helvetica" w:hAnsi="Helvetica"/>
          <w:sz w:val="16"/>
        </w:rPr>
      </w:pPr>
      <w:r>
        <w:rPr>
          <w:rFonts w:ascii="Helvetica" w:hAnsi="Helvetica"/>
          <w:sz w:val="16"/>
        </w:rPr>
        <w:t>……………..</w:t>
      </w:r>
      <w:r w:rsidR="00F82310">
        <w:rPr>
          <w:rFonts w:ascii="Helvetica" w:hAnsi="Helvetica"/>
          <w:sz w:val="16"/>
        </w:rPr>
        <w:t>………………………………………………………………</w:t>
      </w:r>
    </w:p>
    <w:p w14:paraId="081D88BD" w14:textId="77777777" w:rsidR="00F82310" w:rsidRPr="00382651" w:rsidRDefault="000677B6" w:rsidP="00F82310">
      <w:pPr>
        <w:jc w:val="right"/>
        <w:rPr>
          <w:rFonts w:ascii="Helvetica" w:hAnsi="Helvetica"/>
          <w:sz w:val="16"/>
        </w:rPr>
      </w:pPr>
      <w:r>
        <w:rPr>
          <w:rFonts w:ascii="Helvetica" w:hAnsi="Helvetica"/>
          <w:sz w:val="16"/>
        </w:rPr>
        <w:t>p</w:t>
      </w:r>
      <w:r w:rsidR="00F82310" w:rsidRPr="00382651">
        <w:rPr>
          <w:rFonts w:ascii="Helvetica" w:hAnsi="Helvetica"/>
          <w:sz w:val="16"/>
        </w:rPr>
        <w:t xml:space="preserve">odpis </w:t>
      </w:r>
      <w:r w:rsidR="00F82310">
        <w:rPr>
          <w:rFonts w:ascii="Helvetica" w:hAnsi="Helvetica"/>
          <w:sz w:val="16"/>
        </w:rPr>
        <w:t xml:space="preserve">(razítko) </w:t>
      </w:r>
      <w:r w:rsidR="00F82310" w:rsidRPr="00382651">
        <w:rPr>
          <w:rFonts w:ascii="Helvetica" w:hAnsi="Helvetica"/>
          <w:sz w:val="16"/>
        </w:rPr>
        <w:t>oso</w:t>
      </w:r>
      <w:r w:rsidR="00F82310">
        <w:rPr>
          <w:rFonts w:ascii="Helvetica" w:hAnsi="Helvetica"/>
          <w:sz w:val="16"/>
        </w:rPr>
        <w:t xml:space="preserve">by oprávněné jednat za </w:t>
      </w:r>
      <w:r>
        <w:rPr>
          <w:rFonts w:ascii="Helvetica" w:hAnsi="Helvetica"/>
          <w:sz w:val="16"/>
        </w:rPr>
        <w:t>objednatele (nájemce)</w:t>
      </w:r>
      <w:r w:rsidR="00F82310" w:rsidRPr="00382651">
        <w:rPr>
          <w:rFonts w:ascii="Helvetica" w:hAnsi="Helvetica"/>
          <w:sz w:val="16"/>
        </w:rPr>
        <w:t xml:space="preserve"> </w:t>
      </w:r>
    </w:p>
    <w:p w14:paraId="70137D92" w14:textId="77777777" w:rsidR="00F82310" w:rsidRDefault="00F82310" w:rsidP="00F82310">
      <w:pPr>
        <w:spacing w:line="240" w:lineRule="auto"/>
        <w:ind w:left="0" w:firstLine="0"/>
        <w:rPr>
          <w:rFonts w:ascii="Helvetica" w:hAnsi="Helvetica"/>
          <w:sz w:val="18"/>
        </w:rPr>
      </w:pPr>
    </w:p>
    <w:p w14:paraId="36C542BD" w14:textId="77777777" w:rsidR="00F82310" w:rsidRDefault="00F82310" w:rsidP="00F82310">
      <w:pPr>
        <w:spacing w:line="240" w:lineRule="auto"/>
        <w:ind w:left="0" w:firstLine="0"/>
        <w:rPr>
          <w:rFonts w:ascii="Helvetica" w:hAnsi="Helvetica"/>
          <w:sz w:val="18"/>
        </w:rPr>
      </w:pPr>
    </w:p>
    <w:p w14:paraId="489E2F31" w14:textId="77777777" w:rsidR="00F82310" w:rsidRDefault="00DE555C" w:rsidP="00F82310">
      <w:pPr>
        <w:spacing w:line="240" w:lineRule="auto"/>
        <w:ind w:left="0" w:firstLine="0"/>
        <w:rPr>
          <w:rFonts w:ascii="Helvetica" w:hAnsi="Helvetica"/>
          <w:sz w:val="18"/>
        </w:rPr>
      </w:pPr>
      <w:r>
        <w:rPr>
          <w:rFonts w:ascii="Helvetica" w:hAnsi="Helvetica"/>
          <w:sz w:val="18"/>
        </w:rPr>
        <w:t>…………………………………………………………………………………………………………..</w:t>
      </w:r>
    </w:p>
    <w:p w14:paraId="77853F2B" w14:textId="77777777" w:rsidR="00F82310" w:rsidRPr="004648DA" w:rsidRDefault="00F82310" w:rsidP="00F82310">
      <w:pPr>
        <w:rPr>
          <w:b/>
          <w:sz w:val="18"/>
        </w:rPr>
      </w:pPr>
      <w:r>
        <w:rPr>
          <w:b/>
          <w:sz w:val="18"/>
        </w:rPr>
        <w:t xml:space="preserve">Potvrzení objednávky </w:t>
      </w:r>
    </w:p>
    <w:tbl>
      <w:tblPr>
        <w:tblStyle w:val="Mkatabulky"/>
        <w:tblW w:w="0" w:type="auto"/>
        <w:tblInd w:w="357" w:type="dxa"/>
        <w:tblLook w:val="04A0" w:firstRow="1" w:lastRow="0" w:firstColumn="1" w:lastColumn="0" w:noHBand="0" w:noVBand="1"/>
      </w:tblPr>
      <w:tblGrid>
        <w:gridCol w:w="3073"/>
        <w:gridCol w:w="3905"/>
      </w:tblGrid>
      <w:tr w:rsidR="00F82310" w14:paraId="23A8548B" w14:textId="77777777" w:rsidTr="00765ED2">
        <w:tc>
          <w:tcPr>
            <w:tcW w:w="3073" w:type="dxa"/>
          </w:tcPr>
          <w:p w14:paraId="4DD542B1" w14:textId="77777777" w:rsidR="00F82310" w:rsidRDefault="00F82310" w:rsidP="00F82310">
            <w:pPr>
              <w:ind w:left="0" w:firstLine="0"/>
              <w:rPr>
                <w:sz w:val="18"/>
              </w:rPr>
            </w:pPr>
            <w:r>
              <w:rPr>
                <w:sz w:val="18"/>
              </w:rPr>
              <w:t>Cena pronájmu dle objednávky</w:t>
            </w:r>
          </w:p>
        </w:tc>
        <w:tc>
          <w:tcPr>
            <w:tcW w:w="3905" w:type="dxa"/>
          </w:tcPr>
          <w:p w14:paraId="096C53B3" w14:textId="77777777" w:rsidR="00F82310" w:rsidRDefault="00F82310" w:rsidP="00F82310">
            <w:pPr>
              <w:ind w:left="0" w:firstLine="0"/>
              <w:rPr>
                <w:sz w:val="18"/>
              </w:rPr>
            </w:pPr>
          </w:p>
          <w:p w14:paraId="1BD3B3E0" w14:textId="77777777" w:rsidR="00DE555C" w:rsidRDefault="00DE555C" w:rsidP="00F82310">
            <w:pPr>
              <w:ind w:left="0" w:firstLine="0"/>
              <w:rPr>
                <w:sz w:val="18"/>
              </w:rPr>
            </w:pPr>
          </w:p>
        </w:tc>
      </w:tr>
      <w:tr w:rsidR="00F82310" w14:paraId="4C60887A" w14:textId="77777777" w:rsidTr="00765ED2">
        <w:tc>
          <w:tcPr>
            <w:tcW w:w="3073" w:type="dxa"/>
          </w:tcPr>
          <w:p w14:paraId="0BC02CDE" w14:textId="77777777" w:rsidR="00F82310" w:rsidRDefault="00F82310" w:rsidP="00F82310">
            <w:pPr>
              <w:ind w:left="0" w:firstLine="0"/>
              <w:rPr>
                <w:sz w:val="18"/>
              </w:rPr>
            </w:pPr>
            <w:r>
              <w:rPr>
                <w:sz w:val="18"/>
              </w:rPr>
              <w:t>Cena pronájmu bez DPH</w:t>
            </w:r>
          </w:p>
        </w:tc>
        <w:tc>
          <w:tcPr>
            <w:tcW w:w="3905" w:type="dxa"/>
          </w:tcPr>
          <w:p w14:paraId="6686085A" w14:textId="77777777" w:rsidR="00F82310" w:rsidRDefault="00F82310" w:rsidP="00F82310">
            <w:pPr>
              <w:ind w:left="0" w:firstLine="0"/>
              <w:rPr>
                <w:sz w:val="18"/>
              </w:rPr>
            </w:pPr>
          </w:p>
          <w:p w14:paraId="3EFB5E61" w14:textId="77777777" w:rsidR="00DE555C" w:rsidRDefault="00DE555C" w:rsidP="00F82310">
            <w:pPr>
              <w:ind w:left="0" w:firstLine="0"/>
              <w:rPr>
                <w:sz w:val="18"/>
              </w:rPr>
            </w:pPr>
          </w:p>
        </w:tc>
      </w:tr>
      <w:tr w:rsidR="00DE555C" w14:paraId="29C48913" w14:textId="77777777" w:rsidTr="00765ED2">
        <w:tc>
          <w:tcPr>
            <w:tcW w:w="3073" w:type="dxa"/>
          </w:tcPr>
          <w:p w14:paraId="2E6096F9" w14:textId="77777777" w:rsidR="00DE555C" w:rsidRDefault="00DE555C" w:rsidP="00F82310">
            <w:pPr>
              <w:ind w:left="0" w:firstLine="0"/>
              <w:rPr>
                <w:sz w:val="18"/>
              </w:rPr>
            </w:pPr>
            <w:r>
              <w:rPr>
                <w:sz w:val="18"/>
              </w:rPr>
              <w:t>Cena pronájmu s DPH</w:t>
            </w:r>
          </w:p>
        </w:tc>
        <w:tc>
          <w:tcPr>
            <w:tcW w:w="3905" w:type="dxa"/>
          </w:tcPr>
          <w:p w14:paraId="4A8CA274" w14:textId="77777777" w:rsidR="00DE555C" w:rsidRDefault="00DE555C" w:rsidP="00F82310">
            <w:pPr>
              <w:ind w:left="0" w:firstLine="0"/>
              <w:rPr>
                <w:sz w:val="18"/>
              </w:rPr>
            </w:pPr>
          </w:p>
          <w:p w14:paraId="1041075F" w14:textId="77777777" w:rsidR="00DE555C" w:rsidRDefault="00DE555C" w:rsidP="00F82310">
            <w:pPr>
              <w:ind w:left="0" w:firstLine="0"/>
              <w:rPr>
                <w:sz w:val="18"/>
              </w:rPr>
            </w:pPr>
          </w:p>
        </w:tc>
      </w:tr>
      <w:tr w:rsidR="008A7D9B" w14:paraId="3B798B7E" w14:textId="77777777" w:rsidTr="00765ED2">
        <w:tc>
          <w:tcPr>
            <w:tcW w:w="3073" w:type="dxa"/>
          </w:tcPr>
          <w:p w14:paraId="73CB7544" w14:textId="77777777" w:rsidR="008A7D9B" w:rsidRDefault="008A7D9B" w:rsidP="00F82310">
            <w:pPr>
              <w:ind w:left="0" w:firstLine="0"/>
              <w:rPr>
                <w:sz w:val="18"/>
              </w:rPr>
            </w:pPr>
            <w:r>
              <w:rPr>
                <w:sz w:val="18"/>
              </w:rPr>
              <w:t xml:space="preserve">Výše požadované zálohy </w:t>
            </w:r>
          </w:p>
          <w:p w14:paraId="5F5EA9F6" w14:textId="77777777" w:rsidR="008A7D9B" w:rsidRDefault="008A7D9B" w:rsidP="008A7D9B">
            <w:pPr>
              <w:ind w:left="0" w:firstLine="0"/>
              <w:rPr>
                <w:sz w:val="18"/>
              </w:rPr>
            </w:pPr>
            <w:r>
              <w:rPr>
                <w:sz w:val="18"/>
              </w:rPr>
              <w:t>(u akcí kategorie D  - 50 %)</w:t>
            </w:r>
          </w:p>
        </w:tc>
        <w:tc>
          <w:tcPr>
            <w:tcW w:w="3905" w:type="dxa"/>
          </w:tcPr>
          <w:p w14:paraId="4DAB30BC" w14:textId="77777777" w:rsidR="008A7D9B" w:rsidRDefault="008A7D9B" w:rsidP="00F82310">
            <w:pPr>
              <w:ind w:left="0" w:firstLine="0"/>
              <w:rPr>
                <w:sz w:val="18"/>
              </w:rPr>
            </w:pPr>
          </w:p>
        </w:tc>
      </w:tr>
    </w:tbl>
    <w:p w14:paraId="40E92987" w14:textId="77777777" w:rsidR="00F82310" w:rsidRDefault="00F82310" w:rsidP="00F82310">
      <w:pPr>
        <w:rPr>
          <w:rFonts w:ascii="Helvetica" w:hAnsi="Helvetica"/>
          <w:sz w:val="16"/>
        </w:rPr>
      </w:pPr>
    </w:p>
    <w:p w14:paraId="4BEB0831" w14:textId="3ED5AF70" w:rsidR="00F82310" w:rsidRDefault="00F82310" w:rsidP="00F82310">
      <w:pPr>
        <w:rPr>
          <w:rFonts w:ascii="Helvetica" w:hAnsi="Helvetica"/>
          <w:sz w:val="16"/>
        </w:rPr>
      </w:pPr>
    </w:p>
    <w:p w14:paraId="26B83C6C" w14:textId="77777777" w:rsidR="000E498D" w:rsidRDefault="000E498D" w:rsidP="00F82310">
      <w:pPr>
        <w:rPr>
          <w:rFonts w:ascii="Helvetica" w:hAnsi="Helvetica"/>
          <w:sz w:val="16"/>
        </w:rPr>
      </w:pPr>
    </w:p>
    <w:p w14:paraId="12A62C13" w14:textId="77777777" w:rsidR="00F82310" w:rsidRDefault="00F82310" w:rsidP="00F82310">
      <w:pPr>
        <w:rPr>
          <w:rFonts w:ascii="Helvetica" w:hAnsi="Helvetica"/>
          <w:sz w:val="16"/>
        </w:rPr>
      </w:pPr>
      <w:r w:rsidRPr="00382651">
        <w:rPr>
          <w:rFonts w:ascii="Helvetica" w:hAnsi="Helvetica"/>
          <w:sz w:val="16"/>
        </w:rPr>
        <w:t>Datum: ……………………</w:t>
      </w:r>
    </w:p>
    <w:p w14:paraId="0BF59A70" w14:textId="77777777" w:rsidR="00F82310" w:rsidRPr="00382651" w:rsidRDefault="00F82310" w:rsidP="00F82310">
      <w:pPr>
        <w:jc w:val="right"/>
        <w:rPr>
          <w:rFonts w:ascii="Helvetica" w:hAnsi="Helvetica"/>
          <w:sz w:val="16"/>
        </w:rPr>
      </w:pPr>
      <w:r>
        <w:rPr>
          <w:rFonts w:ascii="Helvetica" w:hAnsi="Helvetica"/>
          <w:sz w:val="16"/>
        </w:rPr>
        <w:t>………………………………………………………………</w:t>
      </w:r>
    </w:p>
    <w:p w14:paraId="683283BE" w14:textId="77777777" w:rsidR="00F82310" w:rsidRPr="009F7153" w:rsidRDefault="000677B6" w:rsidP="009F7153">
      <w:pPr>
        <w:jc w:val="right"/>
        <w:rPr>
          <w:rFonts w:ascii="Helvetica" w:hAnsi="Helvetica"/>
          <w:sz w:val="16"/>
        </w:rPr>
      </w:pPr>
      <w:r>
        <w:rPr>
          <w:rFonts w:ascii="Helvetica" w:hAnsi="Helvetica"/>
          <w:sz w:val="16"/>
        </w:rPr>
        <w:t>r</w:t>
      </w:r>
      <w:r w:rsidR="00F82310">
        <w:rPr>
          <w:rFonts w:ascii="Helvetica" w:hAnsi="Helvetica"/>
          <w:sz w:val="16"/>
        </w:rPr>
        <w:t>azítko a p</w:t>
      </w:r>
      <w:r w:rsidR="00F82310" w:rsidRPr="00382651">
        <w:rPr>
          <w:rFonts w:ascii="Helvetica" w:hAnsi="Helvetica"/>
          <w:sz w:val="16"/>
        </w:rPr>
        <w:t xml:space="preserve">odpis </w:t>
      </w:r>
      <w:r w:rsidR="009F7153">
        <w:rPr>
          <w:rFonts w:ascii="Helvetica" w:hAnsi="Helvetica"/>
          <w:sz w:val="16"/>
        </w:rPr>
        <w:t>osoby pověřené pronajímatelem</w:t>
      </w:r>
    </w:p>
    <w:sectPr w:rsidR="00F82310" w:rsidRPr="009F7153" w:rsidSect="00AA3177">
      <w:headerReference w:type="default" r:id="rId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358B4" w14:textId="77777777" w:rsidR="00192E45" w:rsidRDefault="00192E45" w:rsidP="00CE622A">
      <w:pPr>
        <w:spacing w:line="240" w:lineRule="auto"/>
      </w:pPr>
      <w:r>
        <w:separator/>
      </w:r>
    </w:p>
  </w:endnote>
  <w:endnote w:type="continuationSeparator" w:id="0">
    <w:p w14:paraId="40A1DE47" w14:textId="77777777" w:rsidR="00192E45" w:rsidRDefault="00192E45" w:rsidP="00CE6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EDAE" w14:textId="77777777" w:rsidR="00192E45" w:rsidRDefault="00192E45" w:rsidP="00CE622A">
      <w:pPr>
        <w:spacing w:line="240" w:lineRule="auto"/>
      </w:pPr>
      <w:r>
        <w:separator/>
      </w:r>
    </w:p>
  </w:footnote>
  <w:footnote w:type="continuationSeparator" w:id="0">
    <w:p w14:paraId="3FB26CE4" w14:textId="77777777" w:rsidR="00192E45" w:rsidRDefault="00192E45" w:rsidP="00CE62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DAE7" w14:textId="77777777" w:rsidR="00D65226" w:rsidRPr="009F7153" w:rsidRDefault="00D02B15" w:rsidP="002473B3">
    <w:pPr>
      <w:spacing w:line="240" w:lineRule="auto"/>
      <w:jc w:val="left"/>
      <w:rPr>
        <w:rFonts w:ascii="Helvetica" w:hAnsi="Helvetica"/>
        <w:b/>
        <w:sz w:val="28"/>
        <w:szCs w:val="28"/>
      </w:rPr>
    </w:pPr>
    <w:r>
      <w:rPr>
        <w:rFonts w:ascii="Helvetica" w:hAnsi="Helvetica"/>
        <w:b/>
        <w:sz w:val="16"/>
        <w:szCs w:val="24"/>
      </w:rPr>
      <w:t xml:space="preserve">Město Petřvald                                                                                                            </w:t>
    </w:r>
    <w:r w:rsidR="009F7153">
      <w:rPr>
        <w:rFonts w:ascii="Helvetica" w:hAnsi="Helvetica"/>
        <w:b/>
        <w:sz w:val="16"/>
        <w:szCs w:val="24"/>
      </w:rPr>
      <w:t xml:space="preserve">                                                                                                                     </w:t>
    </w:r>
    <w:r w:rsidR="009F7153" w:rsidRPr="009F7153">
      <w:rPr>
        <w:rFonts w:ascii="Helvetica" w:hAnsi="Helvetica"/>
        <w:b/>
        <w:sz w:val="24"/>
        <w:szCs w:val="24"/>
      </w:rPr>
      <w:t xml:space="preserve">Příloha č. </w:t>
    </w:r>
    <w:r w:rsidR="00FA4A09">
      <w:rPr>
        <w:rFonts w:ascii="Helvetica" w:hAnsi="Helvetica"/>
        <w:b/>
        <w:sz w:val="24"/>
        <w:szCs w:val="24"/>
      </w:rPr>
      <w:t>2</w:t>
    </w:r>
  </w:p>
  <w:p w14:paraId="2349BAB1" w14:textId="77777777" w:rsidR="00D65226" w:rsidRDefault="00D02B15" w:rsidP="002473B3">
    <w:pPr>
      <w:spacing w:line="240" w:lineRule="auto"/>
      <w:jc w:val="left"/>
      <w:rPr>
        <w:rFonts w:ascii="Helvetica" w:hAnsi="Helvetica"/>
        <w:sz w:val="16"/>
        <w:szCs w:val="24"/>
      </w:rPr>
    </w:pPr>
    <w:r>
      <w:rPr>
        <w:rFonts w:ascii="Helvetica" w:hAnsi="Helvetica"/>
        <w:sz w:val="16"/>
        <w:szCs w:val="24"/>
      </w:rPr>
      <w:t xml:space="preserve">náměstí Gen. Vicherka 2511, 735 </w:t>
    </w:r>
    <w:proofErr w:type="gramStart"/>
    <w:r>
      <w:rPr>
        <w:rFonts w:ascii="Helvetica" w:hAnsi="Helvetica"/>
        <w:sz w:val="16"/>
        <w:szCs w:val="24"/>
      </w:rPr>
      <w:t>41  Petřvald</w:t>
    </w:r>
    <w:proofErr w:type="gramEnd"/>
  </w:p>
  <w:p w14:paraId="5E8BEBEB" w14:textId="77777777" w:rsidR="00D65226" w:rsidRPr="00382651" w:rsidRDefault="00D65226" w:rsidP="002473B3">
    <w:pPr>
      <w:spacing w:line="240" w:lineRule="auto"/>
      <w:jc w:val="left"/>
      <w:rPr>
        <w:rFonts w:ascii="Helvetica" w:hAnsi="Helvetica"/>
        <w:sz w:val="16"/>
        <w:szCs w:val="24"/>
      </w:rPr>
    </w:pPr>
    <w:r w:rsidRPr="00382651">
      <w:rPr>
        <w:rFonts w:ascii="Helvetica" w:hAnsi="Helvetica"/>
        <w:sz w:val="16"/>
        <w:szCs w:val="24"/>
      </w:rPr>
      <w:t>IČ:  00</w:t>
    </w:r>
    <w:r w:rsidR="00D9500A">
      <w:rPr>
        <w:rFonts w:ascii="Helvetica" w:hAnsi="Helvetica"/>
        <w:sz w:val="16"/>
        <w:szCs w:val="24"/>
      </w:rPr>
      <w:t>297593</w:t>
    </w:r>
    <w:r w:rsidRPr="00382651">
      <w:rPr>
        <w:rFonts w:ascii="Helvetica" w:hAnsi="Helvetica"/>
        <w:sz w:val="16"/>
        <w:szCs w:val="24"/>
      </w:rPr>
      <w:t>; DIČ:  CZ00</w:t>
    </w:r>
    <w:r w:rsidR="00D9500A">
      <w:rPr>
        <w:rFonts w:ascii="Helvetica" w:hAnsi="Helvetica"/>
        <w:sz w:val="16"/>
        <w:szCs w:val="24"/>
      </w:rPr>
      <w:t>297593</w:t>
    </w:r>
  </w:p>
  <w:p w14:paraId="38E68B7C" w14:textId="77777777" w:rsidR="00D65226" w:rsidRPr="006922BA" w:rsidRDefault="00D65226" w:rsidP="006922B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4A37"/>
    <w:multiLevelType w:val="hybridMultilevel"/>
    <w:tmpl w:val="E8FCB468"/>
    <w:lvl w:ilvl="0" w:tplc="879C128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2F669B5"/>
    <w:multiLevelType w:val="hybridMultilevel"/>
    <w:tmpl w:val="3ABE0AA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A280769"/>
    <w:multiLevelType w:val="hybridMultilevel"/>
    <w:tmpl w:val="FA6EE266"/>
    <w:lvl w:ilvl="0" w:tplc="04050011">
      <w:start w:val="1"/>
      <w:numFmt w:val="decimal"/>
      <w:lvlText w:val="%1)"/>
      <w:lvlJc w:val="left"/>
      <w:pPr>
        <w:ind w:left="360" w:hanging="360"/>
      </w:pPr>
      <w:rPr>
        <w:rFonts w:hint="default"/>
      </w:rPr>
    </w:lvl>
    <w:lvl w:ilvl="1" w:tplc="879C1286">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BB3358"/>
    <w:multiLevelType w:val="hybridMultilevel"/>
    <w:tmpl w:val="087CD0B4"/>
    <w:lvl w:ilvl="0" w:tplc="879C12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30646B"/>
    <w:multiLevelType w:val="hybridMultilevel"/>
    <w:tmpl w:val="456EE734"/>
    <w:lvl w:ilvl="0" w:tplc="879C12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8F7FB6"/>
    <w:multiLevelType w:val="hybridMultilevel"/>
    <w:tmpl w:val="81A407DA"/>
    <w:lvl w:ilvl="0" w:tplc="10B8BC64">
      <w:start w:val="1"/>
      <w:numFmt w:val="bullet"/>
      <w:lvlText w:val=""/>
      <w:lvlJc w:val="left"/>
      <w:pPr>
        <w:ind w:left="378" w:hanging="360"/>
      </w:pPr>
      <w:rPr>
        <w:rFonts w:ascii="Symbol" w:hAnsi="Symbol" w:hint="default"/>
      </w:rPr>
    </w:lvl>
    <w:lvl w:ilvl="1" w:tplc="04050003" w:tentative="1">
      <w:start w:val="1"/>
      <w:numFmt w:val="bullet"/>
      <w:lvlText w:val="o"/>
      <w:lvlJc w:val="left"/>
      <w:pPr>
        <w:ind w:left="1098" w:hanging="360"/>
      </w:pPr>
      <w:rPr>
        <w:rFonts w:ascii="Courier New" w:hAnsi="Courier New" w:cs="Courier New" w:hint="default"/>
      </w:rPr>
    </w:lvl>
    <w:lvl w:ilvl="2" w:tplc="04050005" w:tentative="1">
      <w:start w:val="1"/>
      <w:numFmt w:val="bullet"/>
      <w:lvlText w:val=""/>
      <w:lvlJc w:val="left"/>
      <w:pPr>
        <w:ind w:left="1818" w:hanging="360"/>
      </w:pPr>
      <w:rPr>
        <w:rFonts w:ascii="Wingdings" w:hAnsi="Wingdings" w:hint="default"/>
      </w:rPr>
    </w:lvl>
    <w:lvl w:ilvl="3" w:tplc="04050001" w:tentative="1">
      <w:start w:val="1"/>
      <w:numFmt w:val="bullet"/>
      <w:lvlText w:val=""/>
      <w:lvlJc w:val="left"/>
      <w:pPr>
        <w:ind w:left="2538" w:hanging="360"/>
      </w:pPr>
      <w:rPr>
        <w:rFonts w:ascii="Symbol" w:hAnsi="Symbol" w:hint="default"/>
      </w:rPr>
    </w:lvl>
    <w:lvl w:ilvl="4" w:tplc="04050003" w:tentative="1">
      <w:start w:val="1"/>
      <w:numFmt w:val="bullet"/>
      <w:lvlText w:val="o"/>
      <w:lvlJc w:val="left"/>
      <w:pPr>
        <w:ind w:left="3258" w:hanging="360"/>
      </w:pPr>
      <w:rPr>
        <w:rFonts w:ascii="Courier New" w:hAnsi="Courier New" w:cs="Courier New" w:hint="default"/>
      </w:rPr>
    </w:lvl>
    <w:lvl w:ilvl="5" w:tplc="04050005" w:tentative="1">
      <w:start w:val="1"/>
      <w:numFmt w:val="bullet"/>
      <w:lvlText w:val=""/>
      <w:lvlJc w:val="left"/>
      <w:pPr>
        <w:ind w:left="3978" w:hanging="360"/>
      </w:pPr>
      <w:rPr>
        <w:rFonts w:ascii="Wingdings" w:hAnsi="Wingdings" w:hint="default"/>
      </w:rPr>
    </w:lvl>
    <w:lvl w:ilvl="6" w:tplc="04050001" w:tentative="1">
      <w:start w:val="1"/>
      <w:numFmt w:val="bullet"/>
      <w:lvlText w:val=""/>
      <w:lvlJc w:val="left"/>
      <w:pPr>
        <w:ind w:left="4698" w:hanging="360"/>
      </w:pPr>
      <w:rPr>
        <w:rFonts w:ascii="Symbol" w:hAnsi="Symbol" w:hint="default"/>
      </w:rPr>
    </w:lvl>
    <w:lvl w:ilvl="7" w:tplc="04050003" w:tentative="1">
      <w:start w:val="1"/>
      <w:numFmt w:val="bullet"/>
      <w:lvlText w:val="o"/>
      <w:lvlJc w:val="left"/>
      <w:pPr>
        <w:ind w:left="5418" w:hanging="360"/>
      </w:pPr>
      <w:rPr>
        <w:rFonts w:ascii="Courier New" w:hAnsi="Courier New" w:cs="Courier New" w:hint="default"/>
      </w:rPr>
    </w:lvl>
    <w:lvl w:ilvl="8" w:tplc="04050005" w:tentative="1">
      <w:start w:val="1"/>
      <w:numFmt w:val="bullet"/>
      <w:lvlText w:val=""/>
      <w:lvlJc w:val="left"/>
      <w:pPr>
        <w:ind w:left="6138" w:hanging="360"/>
      </w:pPr>
      <w:rPr>
        <w:rFonts w:ascii="Wingdings" w:hAnsi="Wingdings" w:hint="default"/>
      </w:rPr>
    </w:lvl>
  </w:abstractNum>
  <w:abstractNum w:abstractNumId="6" w15:restartNumberingAfterBreak="0">
    <w:nsid w:val="555F6E67"/>
    <w:multiLevelType w:val="hybridMultilevel"/>
    <w:tmpl w:val="967EC85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E036F2A"/>
    <w:multiLevelType w:val="hybridMultilevel"/>
    <w:tmpl w:val="41B2A4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D65DC0"/>
    <w:multiLevelType w:val="hybridMultilevel"/>
    <w:tmpl w:val="F858E0C6"/>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882B98"/>
    <w:multiLevelType w:val="hybridMultilevel"/>
    <w:tmpl w:val="9650FF10"/>
    <w:lvl w:ilvl="0" w:tplc="C7AEFEB4">
      <w:start w:val="1"/>
      <w:numFmt w:val="decimal"/>
      <w:lvlText w:val="%1)"/>
      <w:lvlJc w:val="left"/>
      <w:pPr>
        <w:ind w:left="360" w:hanging="360"/>
      </w:pPr>
      <w:rPr>
        <w:rFonts w:hint="default"/>
        <w:color w:val="auto"/>
      </w:rPr>
    </w:lvl>
    <w:lvl w:ilvl="1" w:tplc="04050017">
      <w:start w:val="1"/>
      <w:numFmt w:val="lowerLetter"/>
      <w:lvlText w:val="%2)"/>
      <w:lvlJc w:val="left"/>
      <w:pPr>
        <w:ind w:left="786"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173472"/>
    <w:multiLevelType w:val="hybridMultilevel"/>
    <w:tmpl w:val="759AEEB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554DAF"/>
    <w:multiLevelType w:val="hybridMultilevel"/>
    <w:tmpl w:val="CABE8CF8"/>
    <w:lvl w:ilvl="0" w:tplc="879C1286">
      <w:start w:val="1"/>
      <w:numFmt w:val="bullet"/>
      <w:lvlText w:val=""/>
      <w:lvlJc w:val="left"/>
      <w:pPr>
        <w:ind w:left="1146" w:hanging="360"/>
      </w:pPr>
      <w:rPr>
        <w:rFonts w:ascii="Symbol" w:hAnsi="Symbol" w:hint="default"/>
      </w:rPr>
    </w:lvl>
    <w:lvl w:ilvl="1" w:tplc="04050003">
      <w:start w:val="1"/>
      <w:numFmt w:val="bullet"/>
      <w:lvlText w:val="o"/>
      <w:lvlJc w:val="left"/>
      <w:pPr>
        <w:ind w:left="78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7C523602"/>
    <w:multiLevelType w:val="hybridMultilevel"/>
    <w:tmpl w:val="547A2106"/>
    <w:lvl w:ilvl="0" w:tplc="879C128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40714226">
    <w:abstractNumId w:val="3"/>
  </w:num>
  <w:num w:numId="2" w16cid:durableId="1005785943">
    <w:abstractNumId w:val="5"/>
  </w:num>
  <w:num w:numId="3" w16cid:durableId="174154549">
    <w:abstractNumId w:val="4"/>
  </w:num>
  <w:num w:numId="4" w16cid:durableId="542062509">
    <w:abstractNumId w:val="9"/>
  </w:num>
  <w:num w:numId="5" w16cid:durableId="943342005">
    <w:abstractNumId w:val="1"/>
  </w:num>
  <w:num w:numId="6" w16cid:durableId="1517422968">
    <w:abstractNumId w:val="8"/>
  </w:num>
  <w:num w:numId="7" w16cid:durableId="1032533562">
    <w:abstractNumId w:val="7"/>
  </w:num>
  <w:num w:numId="8" w16cid:durableId="1271932231">
    <w:abstractNumId w:val="6"/>
  </w:num>
  <w:num w:numId="9" w16cid:durableId="286277080">
    <w:abstractNumId w:val="10"/>
  </w:num>
  <w:num w:numId="10" w16cid:durableId="1176577393">
    <w:abstractNumId w:val="2"/>
  </w:num>
  <w:num w:numId="11" w16cid:durableId="1001660358">
    <w:abstractNumId w:val="11"/>
  </w:num>
  <w:num w:numId="12" w16cid:durableId="739057423">
    <w:abstractNumId w:val="12"/>
  </w:num>
  <w:num w:numId="13" w16cid:durableId="46153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77"/>
    <w:rsid w:val="00025018"/>
    <w:rsid w:val="000362FB"/>
    <w:rsid w:val="000514B4"/>
    <w:rsid w:val="000677B6"/>
    <w:rsid w:val="00074F8B"/>
    <w:rsid w:val="0008402B"/>
    <w:rsid w:val="000B4AF2"/>
    <w:rsid w:val="000C2BA5"/>
    <w:rsid w:val="000C5EE9"/>
    <w:rsid w:val="000E1AB8"/>
    <w:rsid w:val="000E3BEB"/>
    <w:rsid w:val="000E498D"/>
    <w:rsid w:val="000F3B0A"/>
    <w:rsid w:val="000F4AE9"/>
    <w:rsid w:val="001100FE"/>
    <w:rsid w:val="00177300"/>
    <w:rsid w:val="00192E45"/>
    <w:rsid w:val="001A270E"/>
    <w:rsid w:val="001B171D"/>
    <w:rsid w:val="001D1849"/>
    <w:rsid w:val="00207F63"/>
    <w:rsid w:val="002206B3"/>
    <w:rsid w:val="00225856"/>
    <w:rsid w:val="00246387"/>
    <w:rsid w:val="002473B3"/>
    <w:rsid w:val="00256183"/>
    <w:rsid w:val="00256F03"/>
    <w:rsid w:val="002B4C93"/>
    <w:rsid w:val="002D39BE"/>
    <w:rsid w:val="002F1AE4"/>
    <w:rsid w:val="00302EF8"/>
    <w:rsid w:val="00307E53"/>
    <w:rsid w:val="00316014"/>
    <w:rsid w:val="003228B1"/>
    <w:rsid w:val="00342133"/>
    <w:rsid w:val="00351E22"/>
    <w:rsid w:val="00363061"/>
    <w:rsid w:val="00382651"/>
    <w:rsid w:val="003848A3"/>
    <w:rsid w:val="003C7C58"/>
    <w:rsid w:val="003F03D1"/>
    <w:rsid w:val="00413EB3"/>
    <w:rsid w:val="00415198"/>
    <w:rsid w:val="00424CF2"/>
    <w:rsid w:val="0043177B"/>
    <w:rsid w:val="004442F6"/>
    <w:rsid w:val="004648DA"/>
    <w:rsid w:val="004B6244"/>
    <w:rsid w:val="004D06F3"/>
    <w:rsid w:val="004E66C2"/>
    <w:rsid w:val="004F18C4"/>
    <w:rsid w:val="004F346D"/>
    <w:rsid w:val="005212A1"/>
    <w:rsid w:val="00531A47"/>
    <w:rsid w:val="00542865"/>
    <w:rsid w:val="00572978"/>
    <w:rsid w:val="005A0B17"/>
    <w:rsid w:val="005B2C95"/>
    <w:rsid w:val="005B775A"/>
    <w:rsid w:val="005C1129"/>
    <w:rsid w:val="005E5DB6"/>
    <w:rsid w:val="006022EC"/>
    <w:rsid w:val="00674B11"/>
    <w:rsid w:val="006825B6"/>
    <w:rsid w:val="006922BA"/>
    <w:rsid w:val="006B30F1"/>
    <w:rsid w:val="006C4EEB"/>
    <w:rsid w:val="006E1DBE"/>
    <w:rsid w:val="0070490F"/>
    <w:rsid w:val="007178AD"/>
    <w:rsid w:val="007279BB"/>
    <w:rsid w:val="00743C4D"/>
    <w:rsid w:val="0075114D"/>
    <w:rsid w:val="0075234E"/>
    <w:rsid w:val="00757790"/>
    <w:rsid w:val="00757F7C"/>
    <w:rsid w:val="007640DA"/>
    <w:rsid w:val="00765ED2"/>
    <w:rsid w:val="00786D65"/>
    <w:rsid w:val="00806C74"/>
    <w:rsid w:val="00861D85"/>
    <w:rsid w:val="008709E8"/>
    <w:rsid w:val="00886434"/>
    <w:rsid w:val="008A7D9B"/>
    <w:rsid w:val="008B6D63"/>
    <w:rsid w:val="008C47A1"/>
    <w:rsid w:val="008C5CBF"/>
    <w:rsid w:val="00917E32"/>
    <w:rsid w:val="009472E1"/>
    <w:rsid w:val="00971603"/>
    <w:rsid w:val="009D33A2"/>
    <w:rsid w:val="009D4533"/>
    <w:rsid w:val="009F7153"/>
    <w:rsid w:val="00A05FB7"/>
    <w:rsid w:val="00A111F2"/>
    <w:rsid w:val="00A27AFA"/>
    <w:rsid w:val="00A52F26"/>
    <w:rsid w:val="00A54A48"/>
    <w:rsid w:val="00A907F9"/>
    <w:rsid w:val="00AA3177"/>
    <w:rsid w:val="00AD0A36"/>
    <w:rsid w:val="00AF50B3"/>
    <w:rsid w:val="00B036C9"/>
    <w:rsid w:val="00B146C7"/>
    <w:rsid w:val="00B52900"/>
    <w:rsid w:val="00B66F4F"/>
    <w:rsid w:val="00B70C96"/>
    <w:rsid w:val="00B77815"/>
    <w:rsid w:val="00BC4EBC"/>
    <w:rsid w:val="00BE2244"/>
    <w:rsid w:val="00C07111"/>
    <w:rsid w:val="00C16932"/>
    <w:rsid w:val="00C8030F"/>
    <w:rsid w:val="00C950D1"/>
    <w:rsid w:val="00C96ABF"/>
    <w:rsid w:val="00CA338F"/>
    <w:rsid w:val="00CB6D56"/>
    <w:rsid w:val="00CD626C"/>
    <w:rsid w:val="00CD7BC6"/>
    <w:rsid w:val="00CE622A"/>
    <w:rsid w:val="00D02B15"/>
    <w:rsid w:val="00D129DC"/>
    <w:rsid w:val="00D163CC"/>
    <w:rsid w:val="00D1698F"/>
    <w:rsid w:val="00D41D71"/>
    <w:rsid w:val="00D51AF8"/>
    <w:rsid w:val="00D54578"/>
    <w:rsid w:val="00D62547"/>
    <w:rsid w:val="00D63866"/>
    <w:rsid w:val="00D65226"/>
    <w:rsid w:val="00D82108"/>
    <w:rsid w:val="00D9500A"/>
    <w:rsid w:val="00DA25DA"/>
    <w:rsid w:val="00DA4E65"/>
    <w:rsid w:val="00DC6CDA"/>
    <w:rsid w:val="00DD74C2"/>
    <w:rsid w:val="00DE335F"/>
    <w:rsid w:val="00DE42D8"/>
    <w:rsid w:val="00DE555C"/>
    <w:rsid w:val="00DF365A"/>
    <w:rsid w:val="00E24765"/>
    <w:rsid w:val="00E3055B"/>
    <w:rsid w:val="00E30C87"/>
    <w:rsid w:val="00E37309"/>
    <w:rsid w:val="00E3742D"/>
    <w:rsid w:val="00E449F2"/>
    <w:rsid w:val="00E54AAC"/>
    <w:rsid w:val="00E67AA9"/>
    <w:rsid w:val="00E71B37"/>
    <w:rsid w:val="00E93AD8"/>
    <w:rsid w:val="00EF5B5D"/>
    <w:rsid w:val="00EF6E57"/>
    <w:rsid w:val="00F12671"/>
    <w:rsid w:val="00F24CA5"/>
    <w:rsid w:val="00F268D5"/>
    <w:rsid w:val="00F53F92"/>
    <w:rsid w:val="00F546E0"/>
    <w:rsid w:val="00F663F3"/>
    <w:rsid w:val="00F82310"/>
    <w:rsid w:val="00FA4A09"/>
    <w:rsid w:val="00FB04FC"/>
    <w:rsid w:val="00FB407C"/>
    <w:rsid w:val="00FD4301"/>
    <w:rsid w:val="00FD496A"/>
    <w:rsid w:val="00FF17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0BEF7"/>
  <w15:docId w15:val="{8CB10F0E-F91F-4A64-8AE6-FCBEC31B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3177"/>
  </w:style>
  <w:style w:type="paragraph" w:styleId="Nadpis1">
    <w:name w:val="heading 1"/>
    <w:basedOn w:val="Normln"/>
    <w:next w:val="Normln"/>
    <w:link w:val="Nadpis1Char"/>
    <w:uiPriority w:val="9"/>
    <w:qFormat/>
    <w:rsid w:val="005729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A4E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72978"/>
    <w:pPr>
      <w:ind w:left="720"/>
      <w:contextualSpacing/>
    </w:pPr>
  </w:style>
  <w:style w:type="character" w:customStyle="1" w:styleId="Nadpis1Char">
    <w:name w:val="Nadpis 1 Char"/>
    <w:basedOn w:val="Standardnpsmoodstavce"/>
    <w:link w:val="Nadpis1"/>
    <w:uiPriority w:val="9"/>
    <w:rsid w:val="0057297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CE622A"/>
    <w:pPr>
      <w:tabs>
        <w:tab w:val="center" w:pos="4536"/>
        <w:tab w:val="right" w:pos="9072"/>
      </w:tabs>
      <w:spacing w:line="240" w:lineRule="auto"/>
    </w:pPr>
  </w:style>
  <w:style w:type="character" w:customStyle="1" w:styleId="ZhlavChar">
    <w:name w:val="Záhlaví Char"/>
    <w:basedOn w:val="Standardnpsmoodstavce"/>
    <w:link w:val="Zhlav"/>
    <w:uiPriority w:val="99"/>
    <w:rsid w:val="00CE622A"/>
  </w:style>
  <w:style w:type="paragraph" w:styleId="Zpat">
    <w:name w:val="footer"/>
    <w:basedOn w:val="Normln"/>
    <w:link w:val="ZpatChar"/>
    <w:uiPriority w:val="99"/>
    <w:unhideWhenUsed/>
    <w:rsid w:val="00CE622A"/>
    <w:pPr>
      <w:tabs>
        <w:tab w:val="center" w:pos="4536"/>
        <w:tab w:val="right" w:pos="9072"/>
      </w:tabs>
      <w:spacing w:line="240" w:lineRule="auto"/>
    </w:pPr>
  </w:style>
  <w:style w:type="character" w:customStyle="1" w:styleId="ZpatChar">
    <w:name w:val="Zápatí Char"/>
    <w:basedOn w:val="Standardnpsmoodstavce"/>
    <w:link w:val="Zpat"/>
    <w:uiPriority w:val="99"/>
    <w:rsid w:val="00CE622A"/>
  </w:style>
  <w:style w:type="paragraph" w:styleId="Textbubliny">
    <w:name w:val="Balloon Text"/>
    <w:basedOn w:val="Normln"/>
    <w:link w:val="TextbublinyChar"/>
    <w:uiPriority w:val="99"/>
    <w:semiHidden/>
    <w:unhideWhenUsed/>
    <w:rsid w:val="00CB6D5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6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E306A-99AF-4D97-9C55-150570A1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TotalTime>
  <Pages>5</Pages>
  <Words>2561</Words>
  <Characters>15114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Vydrová Žaneta</dc:creator>
  <cp:keywords/>
  <dc:description/>
  <cp:lastModifiedBy>Janeček Michal</cp:lastModifiedBy>
  <cp:revision>51</cp:revision>
  <cp:lastPrinted>2022-11-28T11:46:00Z</cp:lastPrinted>
  <dcterms:created xsi:type="dcterms:W3CDTF">2016-08-17T14:22:00Z</dcterms:created>
  <dcterms:modified xsi:type="dcterms:W3CDTF">2022-12-14T10:19:00Z</dcterms:modified>
</cp:coreProperties>
</file>