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8F" w:rsidRPr="00EC6B93" w:rsidRDefault="00593EE4" w:rsidP="00593EE4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k výzvě: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B7D8F" w:rsidRPr="00EC6B93">
        <w:rPr>
          <w:b/>
          <w:sz w:val="28"/>
          <w:szCs w:val="28"/>
        </w:rPr>
        <w:t>Smlouva o dílo</w:t>
      </w:r>
    </w:p>
    <w:p w:rsidR="007B7D8F" w:rsidRDefault="007B7D8F" w:rsidP="007B7D8F">
      <w:pPr>
        <w:jc w:val="center"/>
      </w:pPr>
      <w:r>
        <w:t xml:space="preserve">(dle ustanovení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zák. 89/2012 Sb., občanský zákoník, v platném znění)</w:t>
      </w:r>
    </w:p>
    <w:p w:rsidR="007B7D8F" w:rsidRPr="006E007F" w:rsidRDefault="007B7D8F" w:rsidP="007B7D8F">
      <w:pPr>
        <w:rPr>
          <w:b/>
        </w:rPr>
      </w:pPr>
      <w:r w:rsidRPr="0027697A">
        <w:t xml:space="preserve">Označení díla: </w:t>
      </w:r>
      <w:r>
        <w:t xml:space="preserve"> </w:t>
      </w:r>
      <w:r w:rsidRPr="006E007F">
        <w:rPr>
          <w:b/>
        </w:rPr>
        <w:t>„Výměna</w:t>
      </w:r>
      <w:r w:rsidR="00AA5B2D">
        <w:rPr>
          <w:b/>
        </w:rPr>
        <w:t xml:space="preserve"> </w:t>
      </w:r>
      <w:r w:rsidR="007327FD">
        <w:rPr>
          <w:b/>
        </w:rPr>
        <w:t>4</w:t>
      </w:r>
      <w:bookmarkStart w:id="0" w:name="_GoBack"/>
      <w:bookmarkEnd w:id="0"/>
      <w:r w:rsidR="00AA5B2D">
        <w:rPr>
          <w:b/>
        </w:rPr>
        <w:t xml:space="preserve"> ks</w:t>
      </w:r>
      <w:r w:rsidRPr="006E007F">
        <w:rPr>
          <w:b/>
        </w:rPr>
        <w:t xml:space="preserve"> </w:t>
      </w:r>
      <w:r w:rsidR="00470256">
        <w:rPr>
          <w:b/>
        </w:rPr>
        <w:t xml:space="preserve">vstupních dveří do budovy ZŠ na </w:t>
      </w:r>
      <w:proofErr w:type="spellStart"/>
      <w:r w:rsidR="00470256">
        <w:rPr>
          <w:b/>
        </w:rPr>
        <w:t>ul.Závodní</w:t>
      </w:r>
      <w:proofErr w:type="spellEnd"/>
      <w:r w:rsidR="00470256">
        <w:rPr>
          <w:b/>
        </w:rPr>
        <w:t xml:space="preserve"> čp.822 včetně </w:t>
      </w:r>
      <w:r w:rsidR="00CD5DA8">
        <w:rPr>
          <w:b/>
        </w:rPr>
        <w:t xml:space="preserve"> zárubní a </w:t>
      </w:r>
      <w:r w:rsidR="00470256">
        <w:rPr>
          <w:b/>
        </w:rPr>
        <w:t>výměny nadsvětlík</w:t>
      </w:r>
      <w:r w:rsidR="00AA5B2D">
        <w:rPr>
          <w:b/>
        </w:rPr>
        <w:t>ů</w:t>
      </w:r>
      <w:r w:rsidRPr="006E007F">
        <w:rPr>
          <w:b/>
        </w:rPr>
        <w:t>“</w:t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I.</w:t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Smluvní strany</w:t>
      </w:r>
    </w:p>
    <w:p w:rsidR="007B7D8F" w:rsidRPr="00EC6B93" w:rsidRDefault="007B7D8F" w:rsidP="007B7D8F">
      <w:pPr>
        <w:rPr>
          <w:b/>
        </w:rPr>
      </w:pPr>
      <w:r w:rsidRPr="00EC6B93">
        <w:rPr>
          <w:b/>
        </w:rPr>
        <w:t xml:space="preserve">1. </w:t>
      </w:r>
      <w:smartTag w:uri="urn:schemas-microsoft-com:office:smarttags" w:element="PersonName">
        <w:smartTagPr>
          <w:attr w:name="ProductID" w:val="Město Petřvald"/>
        </w:smartTagPr>
        <w:r w:rsidRPr="00EC6B93">
          <w:rPr>
            <w:b/>
          </w:rPr>
          <w:t>Město Petřvald</w:t>
        </w:r>
      </w:smartTag>
    </w:p>
    <w:p w:rsidR="007B7D8F" w:rsidRDefault="007B7D8F" w:rsidP="007B7D8F">
      <w:r>
        <w:t xml:space="preserve">v zastoupení: </w:t>
      </w:r>
      <w:r w:rsidR="007A2AD6">
        <w:tab/>
      </w:r>
      <w:r w:rsidR="007A2AD6">
        <w:tab/>
      </w:r>
      <w:proofErr w:type="spellStart"/>
      <w:r>
        <w:t>Ing.Jiří</w:t>
      </w:r>
      <w:proofErr w:type="spellEnd"/>
      <w:r>
        <w:t xml:space="preserve"> Lukša, , starosta města</w:t>
      </w:r>
    </w:p>
    <w:p w:rsidR="007B7D8F" w:rsidRDefault="007B7D8F" w:rsidP="007B7D8F">
      <w:r>
        <w:t xml:space="preserve">se sídlem:      </w:t>
      </w:r>
      <w:r w:rsidR="007A2AD6">
        <w:tab/>
      </w:r>
      <w:r w:rsidR="007A2AD6">
        <w:tab/>
      </w:r>
      <w:r>
        <w:t xml:space="preserve">náměstí </w:t>
      </w:r>
      <w:proofErr w:type="spellStart"/>
      <w:r>
        <w:t>Gen.Vicherka</w:t>
      </w:r>
      <w:proofErr w:type="spellEnd"/>
      <w:r>
        <w:t xml:space="preserve"> 2511, 735 41 Petřvald</w:t>
      </w:r>
    </w:p>
    <w:p w:rsidR="007B7D8F" w:rsidRDefault="007B7D8F" w:rsidP="007B7D8F">
      <w:proofErr w:type="spellStart"/>
      <w:r>
        <w:t>bank.spojení</w:t>
      </w:r>
      <w:proofErr w:type="spellEnd"/>
      <w:r>
        <w:t xml:space="preserve">: </w:t>
      </w:r>
      <w:r w:rsidR="007A2AD6">
        <w:tab/>
      </w:r>
      <w:r w:rsidR="007A2AD6">
        <w:tab/>
      </w:r>
      <w:r>
        <w:t>ČS, a.s., pobočka Petřvald</w:t>
      </w:r>
    </w:p>
    <w:p w:rsidR="007B7D8F" w:rsidRDefault="007B7D8F" w:rsidP="007B7D8F">
      <w:proofErr w:type="spellStart"/>
      <w:r>
        <w:t>č.ú</w:t>
      </w:r>
      <w:proofErr w:type="spellEnd"/>
      <w:r>
        <w:t xml:space="preserve">.: </w:t>
      </w:r>
      <w:r w:rsidR="007A2AD6">
        <w:tab/>
      </w:r>
      <w:r w:rsidR="007A2AD6">
        <w:tab/>
      </w:r>
      <w:r w:rsidR="007A2AD6">
        <w:tab/>
      </w:r>
      <w:r>
        <w:t>27-1721679329/0800</w:t>
      </w:r>
    </w:p>
    <w:p w:rsidR="007B7D8F" w:rsidRDefault="007B7D8F" w:rsidP="007B7D8F">
      <w:r>
        <w:t xml:space="preserve">IČ: </w:t>
      </w:r>
      <w:r w:rsidR="007A2AD6">
        <w:tab/>
      </w:r>
      <w:r w:rsidR="007A2AD6">
        <w:tab/>
      </w:r>
      <w:r w:rsidR="007A2AD6">
        <w:tab/>
      </w:r>
      <w:r>
        <w:t>00297593</w:t>
      </w:r>
    </w:p>
    <w:p w:rsidR="007B7D8F" w:rsidRDefault="007B7D8F" w:rsidP="007B7D8F">
      <w:r>
        <w:t>dále jen objednatel</w:t>
      </w:r>
    </w:p>
    <w:p w:rsidR="007B7D8F" w:rsidRDefault="007B7D8F" w:rsidP="007B7D8F"/>
    <w:p w:rsidR="007B7D8F" w:rsidRDefault="007B7D8F" w:rsidP="007B7D8F">
      <w:pPr>
        <w:rPr>
          <w:b/>
        </w:rPr>
      </w:pPr>
      <w:r w:rsidRPr="00EC6B93">
        <w:rPr>
          <w:b/>
        </w:rPr>
        <w:t xml:space="preserve">2. </w:t>
      </w:r>
      <w:r>
        <w:rPr>
          <w:b/>
        </w:rPr>
        <w:t xml:space="preserve"> </w:t>
      </w:r>
    </w:p>
    <w:p w:rsidR="00AA5B2D" w:rsidRDefault="007B7D8F" w:rsidP="007B7D8F">
      <w:r>
        <w:t xml:space="preserve">místo podnikání: </w:t>
      </w:r>
      <w:r w:rsidR="00470256">
        <w:tab/>
      </w:r>
    </w:p>
    <w:p w:rsidR="00AA5B2D" w:rsidRDefault="007B7D8F" w:rsidP="007B7D8F">
      <w:r>
        <w:t xml:space="preserve">IČ: </w:t>
      </w:r>
      <w:r w:rsidR="00470256">
        <w:tab/>
      </w:r>
      <w:r w:rsidR="00470256">
        <w:tab/>
      </w:r>
      <w:r w:rsidR="00470256">
        <w:tab/>
      </w:r>
    </w:p>
    <w:p w:rsidR="007B7D8F" w:rsidRDefault="007B7D8F" w:rsidP="007B7D8F">
      <w:proofErr w:type="spellStart"/>
      <w:r>
        <w:t>č.ú</w:t>
      </w:r>
      <w:proofErr w:type="spellEnd"/>
      <w:r>
        <w:t xml:space="preserve">.: </w:t>
      </w:r>
      <w:r w:rsidR="00470256">
        <w:tab/>
      </w:r>
      <w:r w:rsidR="00470256">
        <w:tab/>
      </w:r>
      <w:r w:rsidR="00470256">
        <w:tab/>
      </w:r>
    </w:p>
    <w:p w:rsidR="007B7D8F" w:rsidRDefault="007B7D8F" w:rsidP="007B7D8F">
      <w:r>
        <w:t>dále jen zhotovitel</w:t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II.</w:t>
      </w:r>
    </w:p>
    <w:p w:rsidR="007B7D8F" w:rsidRDefault="007B7D8F" w:rsidP="007B7D8F">
      <w:pPr>
        <w:jc w:val="center"/>
      </w:pPr>
      <w:r w:rsidRPr="00EC6B93">
        <w:rPr>
          <w:b/>
        </w:rPr>
        <w:t>Předmět smlouvy</w:t>
      </w:r>
    </w:p>
    <w:p w:rsidR="007B7D8F" w:rsidRDefault="007B7D8F" w:rsidP="007B7D8F">
      <w:pPr>
        <w:tabs>
          <w:tab w:val="num" w:pos="600"/>
        </w:tabs>
        <w:jc w:val="both"/>
      </w:pPr>
      <w:r w:rsidRPr="00996EF0">
        <w:t xml:space="preserve">Dodavatel se zavazuje provést dílo ve sjednané době, svým jménem, na svůj náklad a nebezpečí a za podmínek uvedených v dalších částech této </w:t>
      </w:r>
      <w:r>
        <w:t>smlouvy.</w:t>
      </w:r>
    </w:p>
    <w:p w:rsidR="007B7D8F" w:rsidRDefault="007B7D8F" w:rsidP="007B7D8F">
      <w:pPr>
        <w:jc w:val="both"/>
      </w:pPr>
      <w:r w:rsidRPr="00CA5CE2">
        <w:rPr>
          <w:u w:val="single"/>
        </w:rPr>
        <w:t>Předmětem smlouvy je</w:t>
      </w:r>
      <w:r>
        <w:t xml:space="preserve"> :</w:t>
      </w:r>
    </w:p>
    <w:p w:rsidR="00AA5B2D" w:rsidRPr="00593EE4" w:rsidRDefault="00AA5B2D" w:rsidP="00AA5B2D">
      <w:pPr>
        <w:tabs>
          <w:tab w:val="num" w:pos="600"/>
        </w:tabs>
        <w:spacing w:line="216" w:lineRule="auto"/>
        <w:jc w:val="both"/>
      </w:pPr>
      <w:r w:rsidRPr="00593EE4">
        <w:t xml:space="preserve">- </w:t>
      </w:r>
      <w:r w:rsidRPr="00593EE4">
        <w:rPr>
          <w:u w:val="single"/>
        </w:rPr>
        <w:t xml:space="preserve">výměna  </w:t>
      </w:r>
      <w:r w:rsidR="00FD4F14">
        <w:rPr>
          <w:u w:val="single"/>
        </w:rPr>
        <w:t>4</w:t>
      </w:r>
      <w:r w:rsidRPr="00593EE4">
        <w:rPr>
          <w:u w:val="single"/>
        </w:rPr>
        <w:t xml:space="preserve"> ks dvoukřídlých vstupních dveří (bočních)  se samostatným fixním nadsvětlíkem  v provedení dub</w:t>
      </w:r>
      <w:r w:rsidRPr="00593EE4">
        <w:t xml:space="preserve"> – lepené </w:t>
      </w:r>
      <w:proofErr w:type="spellStart"/>
      <w:r w:rsidRPr="00593EE4">
        <w:t>europrofily</w:t>
      </w:r>
      <w:proofErr w:type="spellEnd"/>
      <w:r w:rsidRPr="00593EE4">
        <w:t xml:space="preserve"> s barevnou úpravou dle upřesnění objednatele včetně zárubní (barva musí korespondovat s barvou hlavních vstupních dveří) </w:t>
      </w:r>
    </w:p>
    <w:p w:rsidR="00AA5B2D" w:rsidRPr="00593EE4" w:rsidRDefault="00AA5B2D" w:rsidP="00AA5B2D">
      <w:pPr>
        <w:spacing w:line="276" w:lineRule="auto"/>
        <w:jc w:val="both"/>
      </w:pPr>
      <w:r w:rsidRPr="00593EE4">
        <w:t xml:space="preserve">-  </w:t>
      </w:r>
      <w:r w:rsidR="00593EE4">
        <w:t xml:space="preserve">zhotovitel je povinen </w:t>
      </w:r>
      <w:r w:rsidRPr="00593EE4">
        <w:t>provést přesné zaměření otvorů vymě</w:t>
      </w:r>
      <w:r w:rsidR="00593EE4">
        <w:t>ň</w:t>
      </w:r>
      <w:r w:rsidRPr="00593EE4">
        <w:t xml:space="preserve">ovaných prvků a samotných prvků 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>-</w:t>
      </w:r>
      <w:r w:rsidR="00593EE4">
        <w:t xml:space="preserve"> </w:t>
      </w:r>
      <w:r w:rsidRPr="00593EE4">
        <w:t xml:space="preserve"> šířka profilů křídel uvedena orientačně v nákresu, který je přílohou této </w:t>
      </w:r>
      <w:proofErr w:type="spellStart"/>
      <w:r w:rsidR="00593EE4">
        <w:t>smouvy</w:t>
      </w:r>
      <w:proofErr w:type="spellEnd"/>
      <w:r w:rsidRPr="00593EE4">
        <w:t>, musí respektovat velikost dveřních křídel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zasklení dveří izolačním </w:t>
      </w:r>
      <w:proofErr w:type="spellStart"/>
      <w:r w:rsidRPr="00593EE4">
        <w:t>dvojskem</w:t>
      </w:r>
      <w:proofErr w:type="spellEnd"/>
      <w:r w:rsidRPr="00593EE4">
        <w:t xml:space="preserve"> s bezpečnostními skly. </w:t>
      </w:r>
      <w:r w:rsidR="00593EE4">
        <w:t xml:space="preserve">Zhotovitel </w:t>
      </w:r>
      <w:r w:rsidRPr="00593EE4">
        <w:t xml:space="preserve"> je povinen dodržet tepelně technické vlastnosti zasklení a izolačního panelu dle ČSN 73 0540-2 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</w:t>
      </w:r>
      <w:proofErr w:type="spellStart"/>
      <w:r w:rsidRPr="00593EE4">
        <w:t>pur</w:t>
      </w:r>
      <w:proofErr w:type="spellEnd"/>
      <w:r w:rsidRPr="00593EE4">
        <w:t xml:space="preserve"> výplň hladká z obou stran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elektrický zámek </w:t>
      </w:r>
      <w:proofErr w:type="spellStart"/>
      <w:r w:rsidRPr="00593EE4">
        <w:t>maco</w:t>
      </w:r>
      <w:proofErr w:type="spellEnd"/>
      <w:r w:rsidRPr="00593EE4">
        <w:t xml:space="preserve">, klika-koule </w:t>
      </w:r>
      <w:proofErr w:type="spellStart"/>
      <w:r w:rsidRPr="00593EE4">
        <w:t>hoppe</w:t>
      </w:r>
      <w:proofErr w:type="spellEnd"/>
      <w:r w:rsidRPr="00593EE4">
        <w:t xml:space="preserve"> </w:t>
      </w:r>
      <w:proofErr w:type="spellStart"/>
      <w:r w:rsidRPr="00593EE4">
        <w:t>london</w:t>
      </w:r>
      <w:proofErr w:type="spellEnd"/>
      <w:r w:rsidRPr="00593EE4">
        <w:t xml:space="preserve"> F1 včetně kabeláže elektro zámku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nerezový </w:t>
      </w:r>
      <w:proofErr w:type="spellStart"/>
      <w:r w:rsidRPr="00593EE4">
        <w:t>okopový</w:t>
      </w:r>
      <w:proofErr w:type="spellEnd"/>
      <w:r w:rsidRPr="00593EE4">
        <w:t xml:space="preserve"> plech brus š.150 mm z obou stran pojištěný nerezovými vruty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</w:t>
      </w:r>
      <w:proofErr w:type="spellStart"/>
      <w:r w:rsidRPr="00593EE4">
        <w:t>samozavírač</w:t>
      </w:r>
      <w:proofErr w:type="spellEnd"/>
      <w:r w:rsidRPr="00593EE4">
        <w:t xml:space="preserve"> </w:t>
      </w:r>
      <w:proofErr w:type="spellStart"/>
      <w:r w:rsidRPr="00593EE4">
        <w:t>geze</w:t>
      </w:r>
      <w:proofErr w:type="spellEnd"/>
      <w:r w:rsidRPr="00593EE4">
        <w:t xml:space="preserve"> 4000  stříbrný namontovaný z vnitřní strany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bezpečnostní </w:t>
      </w:r>
      <w:proofErr w:type="spellStart"/>
      <w:r w:rsidRPr="00593EE4">
        <w:t>fabka</w:t>
      </w:r>
      <w:proofErr w:type="spellEnd"/>
      <w:r w:rsidRPr="00593EE4">
        <w:t xml:space="preserve"> se 3 klíči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dveřní závěsy budou </w:t>
      </w:r>
      <w:r w:rsidR="00593EE4">
        <w:t>zhotovitelem</w:t>
      </w:r>
      <w:r w:rsidRPr="00593EE4">
        <w:t xml:space="preserve"> </w:t>
      </w:r>
      <w:proofErr w:type="spellStart"/>
      <w:r w:rsidRPr="00593EE4">
        <w:t>nadimenzovány</w:t>
      </w:r>
      <w:proofErr w:type="spellEnd"/>
      <w:r w:rsidRPr="00593EE4">
        <w:t xml:space="preserve"> s ohledem na velikost a hmotnost dveřních křídel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>- AL práh zesílený dubem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členění jednotlivých polí je </w:t>
      </w:r>
      <w:r w:rsidR="00593EE4">
        <w:t>zhotovitel</w:t>
      </w:r>
      <w:r w:rsidRPr="00593EE4">
        <w:t xml:space="preserve"> povinen </w:t>
      </w:r>
      <w:proofErr w:type="spellStart"/>
      <w:r w:rsidRPr="00593EE4">
        <w:t>dopřesnit</w:t>
      </w:r>
      <w:proofErr w:type="spellEnd"/>
      <w:r w:rsidRPr="00593EE4">
        <w:t xml:space="preserve"> s</w:t>
      </w:r>
      <w:r w:rsidR="00593EE4">
        <w:t xml:space="preserve"> objednatelem</w:t>
      </w:r>
      <w:r w:rsidRPr="00593EE4">
        <w:t>. Na příloze výzvy je toto člení uvedeno pouze jako orientační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 xml:space="preserve">- demontáž stávajících křídel </w:t>
      </w:r>
      <w:proofErr w:type="spellStart"/>
      <w:r w:rsidRPr="00593EE4">
        <w:t>vč.nadsvětlíku</w:t>
      </w:r>
      <w:proofErr w:type="spellEnd"/>
      <w:r w:rsidRPr="00593EE4">
        <w:t xml:space="preserve"> a zárubní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>- montáž a doprava nových dveří</w:t>
      </w:r>
    </w:p>
    <w:p w:rsidR="00AA5B2D" w:rsidRPr="00593EE4" w:rsidRDefault="00AA5B2D" w:rsidP="00AA5B2D">
      <w:pPr>
        <w:tabs>
          <w:tab w:val="num" w:pos="600"/>
        </w:tabs>
        <w:spacing w:line="276" w:lineRule="auto"/>
        <w:jc w:val="both"/>
      </w:pPr>
      <w:r w:rsidRPr="00593EE4">
        <w:t>- zednické zapravení a finální úprava po montáži</w:t>
      </w:r>
    </w:p>
    <w:p w:rsidR="00AA5B2D" w:rsidRPr="00593EE4" w:rsidRDefault="00AA5B2D" w:rsidP="00AA5B2D">
      <w:pPr>
        <w:tabs>
          <w:tab w:val="num" w:pos="600"/>
        </w:tabs>
        <w:spacing w:line="216" w:lineRule="auto"/>
        <w:jc w:val="both"/>
      </w:pPr>
    </w:p>
    <w:p w:rsidR="00AA5B2D" w:rsidRPr="00593EE4" w:rsidRDefault="00AA5B2D" w:rsidP="00AA5B2D">
      <w:pPr>
        <w:tabs>
          <w:tab w:val="num" w:pos="600"/>
        </w:tabs>
        <w:spacing w:line="216" w:lineRule="auto"/>
        <w:jc w:val="both"/>
        <w:rPr>
          <w:u w:val="single"/>
        </w:rPr>
      </w:pPr>
      <w:r w:rsidRPr="00593EE4">
        <w:rPr>
          <w:u w:val="single"/>
        </w:rPr>
        <w:t>Provedení a barva dveří musí korespondovat s již vyměněnými hlavními vstupními dveřmi.</w:t>
      </w:r>
    </w:p>
    <w:p w:rsidR="00AA5B2D" w:rsidRPr="00593EE4" w:rsidRDefault="00AA5B2D" w:rsidP="00AA5B2D">
      <w:pPr>
        <w:tabs>
          <w:tab w:val="num" w:pos="600"/>
        </w:tabs>
        <w:spacing w:line="216" w:lineRule="auto"/>
        <w:jc w:val="both"/>
      </w:pPr>
    </w:p>
    <w:p w:rsidR="00AA5B2D" w:rsidRPr="00593EE4" w:rsidRDefault="00AA5B2D" w:rsidP="00AA5B2D">
      <w:pPr>
        <w:tabs>
          <w:tab w:val="num" w:pos="600"/>
        </w:tabs>
        <w:spacing w:line="216" w:lineRule="auto"/>
        <w:jc w:val="both"/>
      </w:pPr>
      <w:r w:rsidRPr="00593EE4">
        <w:t xml:space="preserve">Součástí </w:t>
      </w:r>
      <w:r w:rsidR="00593EE4">
        <w:t xml:space="preserve">smluvní </w:t>
      </w:r>
      <w:r w:rsidRPr="00593EE4">
        <w:t xml:space="preserve"> ceny </w:t>
      </w:r>
      <w:r w:rsidR="00593EE4">
        <w:t>jsou</w:t>
      </w:r>
      <w:r w:rsidRPr="00593EE4">
        <w:t xml:space="preserve"> veškeré práce a dodávky, a další náklady pro řádné a úplné zhotovení díla ve sjednaném rozsahu a jeho užívání. </w:t>
      </w:r>
    </w:p>
    <w:p w:rsidR="00EB3AFC" w:rsidRPr="00593EE4" w:rsidRDefault="00EB3AFC" w:rsidP="007B7D8F">
      <w:pPr>
        <w:spacing w:line="216" w:lineRule="auto"/>
        <w:jc w:val="both"/>
      </w:pPr>
    </w:p>
    <w:p w:rsidR="00EB3AFC" w:rsidRDefault="00EB3AFC" w:rsidP="007B7D8F">
      <w:pPr>
        <w:spacing w:line="216" w:lineRule="auto"/>
        <w:jc w:val="both"/>
      </w:pPr>
    </w:p>
    <w:p w:rsidR="00EB3AFC" w:rsidRDefault="00EB3AFC" w:rsidP="007B7D8F">
      <w:pPr>
        <w:spacing w:line="216" w:lineRule="auto"/>
        <w:jc w:val="both"/>
      </w:pPr>
    </w:p>
    <w:p w:rsidR="00EB3AFC" w:rsidRDefault="00EB3AFC" w:rsidP="007B7D8F">
      <w:pPr>
        <w:spacing w:line="216" w:lineRule="auto"/>
        <w:jc w:val="both"/>
      </w:pPr>
    </w:p>
    <w:p w:rsidR="00EB3AFC" w:rsidRDefault="00EB3AFC" w:rsidP="007B7D8F">
      <w:pPr>
        <w:spacing w:line="216" w:lineRule="auto"/>
        <w:jc w:val="both"/>
      </w:pP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III.</w:t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Termín plnění</w:t>
      </w:r>
    </w:p>
    <w:p w:rsidR="00AA5B2D" w:rsidRDefault="007B7D8F" w:rsidP="007B7D8F">
      <w:r>
        <w:t xml:space="preserve">Termín zahájení prací: </w:t>
      </w:r>
    </w:p>
    <w:p w:rsidR="007B7D8F" w:rsidRDefault="007B7D8F" w:rsidP="007B7D8F">
      <w:r>
        <w:t xml:space="preserve">Termín ukončení prací: </w:t>
      </w:r>
    </w:p>
    <w:p w:rsidR="007B7D8F" w:rsidRDefault="007B7D8F" w:rsidP="007B7D8F"/>
    <w:p w:rsidR="007B7D8F" w:rsidRDefault="007B7D8F" w:rsidP="007B7D8F">
      <w:r>
        <w:t>Zhotovitel je vždy povinen postup plnění, předem dohodnout s ředitelem organizace a objednatelem. Bez jejich souhlasu s postupem prací  nemůže být žádná část díla zahájena.</w:t>
      </w:r>
    </w:p>
    <w:p w:rsidR="00A06341" w:rsidRDefault="00A06341" w:rsidP="007B7D8F"/>
    <w:p w:rsidR="00A06341" w:rsidRDefault="00A06341" w:rsidP="007B7D8F">
      <w:r>
        <w:t>V případě, že nebude možné, z důvodu nepříznivých klimatických podmínek, dílo splnit v dohodnutém termínu, je zhotovitel povinen požádat objednate</w:t>
      </w:r>
      <w:r w:rsidR="00EB3AFC">
        <w:t>le o posunutí termínu a možnost</w:t>
      </w:r>
      <w:r>
        <w:t xml:space="preserve"> dílčího plnění. O uvedeném bude vyhotoven písemný záznam s přesným vymezením dílčího plnění a dohodnutým posunutím termínu jednotlivých části plnění. Záznam musí být </w:t>
      </w:r>
      <w:proofErr w:type="spellStart"/>
      <w:r>
        <w:t>odsouhlašen</w:t>
      </w:r>
      <w:proofErr w:type="spellEnd"/>
      <w:r>
        <w:t xml:space="preserve"> a podepsán </w:t>
      </w:r>
      <w:r w:rsidR="00EB3AFC">
        <w:t>oběma stranami</w:t>
      </w:r>
      <w:r>
        <w:t>.</w:t>
      </w:r>
    </w:p>
    <w:p w:rsidR="007B7D8F" w:rsidRDefault="007B7D8F" w:rsidP="007B7D8F"/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IV.</w:t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Cena díla</w:t>
      </w:r>
    </w:p>
    <w:p w:rsidR="007B7D8F" w:rsidRDefault="007B7D8F" w:rsidP="00A06341">
      <w:pPr>
        <w:spacing w:line="276" w:lineRule="auto"/>
        <w:jc w:val="both"/>
      </w:pPr>
      <w:r>
        <w:t xml:space="preserve">Dohodnutá maximálně přípustná cena díla činí </w:t>
      </w:r>
      <w:r w:rsidR="00AA5B2D">
        <w:t>…………</w:t>
      </w:r>
      <w:r w:rsidR="00A06341" w:rsidRPr="00A06341">
        <w:rPr>
          <w:b/>
        </w:rPr>
        <w:t xml:space="preserve"> </w:t>
      </w:r>
      <w:r w:rsidRPr="00A06341">
        <w:rPr>
          <w:b/>
        </w:rPr>
        <w:t>Kč bez DPH.</w:t>
      </w:r>
      <w:r w:rsidR="00AA5B2D">
        <w:rPr>
          <w:b/>
        </w:rPr>
        <w:t>, DPH……………..</w:t>
      </w:r>
      <w:r w:rsidR="00A06341">
        <w:t xml:space="preserve"> </w:t>
      </w:r>
      <w:r w:rsidR="00AA5B2D">
        <w:t xml:space="preserve">, cena </w:t>
      </w:r>
      <w:proofErr w:type="spellStart"/>
      <w:r w:rsidR="00AA5B2D">
        <w:t>vč.DPH</w:t>
      </w:r>
      <w:proofErr w:type="spellEnd"/>
      <w:r w:rsidR="00AA5B2D">
        <w:t>……………..</w:t>
      </w:r>
      <w:r>
        <w:t xml:space="preserve"> </w:t>
      </w:r>
    </w:p>
    <w:p w:rsidR="00A06341" w:rsidRDefault="00AA5B2D" w:rsidP="00A06341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V.</w:t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Platební podmínky</w:t>
      </w:r>
    </w:p>
    <w:p w:rsidR="007B7D8F" w:rsidRDefault="007B7D8F" w:rsidP="007B7D8F">
      <w:r>
        <w:t>1. Zálohy nejsou přípustné.</w:t>
      </w:r>
    </w:p>
    <w:p w:rsidR="007B7D8F" w:rsidRDefault="007B7D8F" w:rsidP="007B7D8F">
      <w:pPr>
        <w:jc w:val="both"/>
      </w:pPr>
      <w:r>
        <w:t>2. Cena díla bude uhrazena na základě daňového dokladu (faktury</w:t>
      </w:r>
      <w:r w:rsidR="00A06341">
        <w:t xml:space="preserve">). </w:t>
      </w:r>
      <w:r>
        <w:t>Lhůta splatnosti faktury je 14 dní od jejího doručení objednateli.</w:t>
      </w:r>
      <w:r w:rsidR="00EB3AFC">
        <w:t xml:space="preserve"> V případě dílčího plnění budou vystaveny faktury dle skutečné dodávky a odvedených prací.</w:t>
      </w:r>
    </w:p>
    <w:p w:rsidR="007B7D8F" w:rsidRDefault="00A06341" w:rsidP="007B7D8F">
      <w:pPr>
        <w:jc w:val="both"/>
      </w:pPr>
      <w:r>
        <w:t>3</w:t>
      </w:r>
      <w:r w:rsidR="007B7D8F">
        <w:t>. Veškeré požadavky objednatele na provedení prací nad smluvený rozsah díla, jakož i požadavky na použití prokazatelně dražších materiálů či zařízení souvisejících s provedením díla budou řešeny dodatkem k této smlouvě.</w:t>
      </w:r>
    </w:p>
    <w:p w:rsidR="007B7D8F" w:rsidRPr="00EC6B93" w:rsidRDefault="007B7D8F" w:rsidP="007B7D8F">
      <w:pPr>
        <w:jc w:val="center"/>
        <w:rPr>
          <w:b/>
        </w:rPr>
      </w:pPr>
      <w:r w:rsidRPr="00EC6B93">
        <w:rPr>
          <w:b/>
        </w:rPr>
        <w:t>VI.</w:t>
      </w:r>
    </w:p>
    <w:p w:rsidR="007B7D8F" w:rsidRPr="00EC6B93" w:rsidRDefault="007B7D8F" w:rsidP="007B7D8F">
      <w:pPr>
        <w:jc w:val="center"/>
        <w:rPr>
          <w:b/>
        </w:rPr>
      </w:pPr>
      <w:r>
        <w:rPr>
          <w:b/>
        </w:rPr>
        <w:t>Ostatní</w:t>
      </w:r>
      <w:r w:rsidRPr="00EC6B93">
        <w:rPr>
          <w:b/>
        </w:rPr>
        <w:t xml:space="preserve"> u</w:t>
      </w:r>
      <w:r>
        <w:rPr>
          <w:b/>
        </w:rPr>
        <w:t>jednání</w:t>
      </w:r>
    </w:p>
    <w:p w:rsidR="007B7D8F" w:rsidRDefault="007B7D8F" w:rsidP="007B7D8F">
      <w:pPr>
        <w:jc w:val="both"/>
      </w:pPr>
      <w:r>
        <w:t>1. V případě nesplnění povinností – závazků vyplývajících z této smlouvy o dílo bude objednatel postupovat v souladu s občanským zákoníkem č.89/2012 Sb., v platném znění.</w:t>
      </w:r>
    </w:p>
    <w:p w:rsidR="007B7D8F" w:rsidRDefault="007B7D8F" w:rsidP="007B7D8F">
      <w:pPr>
        <w:jc w:val="both"/>
      </w:pPr>
    </w:p>
    <w:p w:rsidR="007B7D8F" w:rsidRDefault="007B7D8F" w:rsidP="007B7D8F">
      <w:pPr>
        <w:jc w:val="both"/>
      </w:pPr>
      <w:r>
        <w:t xml:space="preserve">2. Zhotovitel odpovídá za vady, které má dílo v době jeho předání, jakož i po celou dobu záruční lhůty, která činí </w:t>
      </w:r>
      <w:r w:rsidR="00A06341">
        <w:t>36</w:t>
      </w:r>
      <w:r>
        <w:t xml:space="preserve"> měsíců od předání díla. </w:t>
      </w:r>
      <w:r w:rsidR="00A06341">
        <w:t xml:space="preserve"> Záruční </w:t>
      </w:r>
      <w:r w:rsidR="00EB3AFC">
        <w:t xml:space="preserve">lhůta se vztahuje na celý předmět díla včetně kování, funkčnosti dveří i povrchovou úpravu. </w:t>
      </w:r>
      <w:r>
        <w:t>Zhotovitel v záruční lhůtě odstraní vady bezplatně</w:t>
      </w:r>
      <w:r w:rsidR="00EB3AFC">
        <w:t xml:space="preserve"> a to ve lhůtě 24 hodin (1 pracovní den) od telefonického nahlášení vady</w:t>
      </w:r>
      <w:r>
        <w:t>.</w:t>
      </w:r>
    </w:p>
    <w:p w:rsidR="007B7D8F" w:rsidRDefault="007B7D8F" w:rsidP="007B7D8F">
      <w:pPr>
        <w:jc w:val="both"/>
      </w:pPr>
    </w:p>
    <w:p w:rsidR="007B7D8F" w:rsidRDefault="007B7D8F" w:rsidP="007B7D8F">
      <w:pPr>
        <w:jc w:val="both"/>
      </w:pPr>
      <w:r>
        <w:t>3. Tato smlouva je sepsána ve třech stejnopisech, z nichž dva obdrží objednatel a jeden zhotovitel.</w:t>
      </w:r>
    </w:p>
    <w:p w:rsidR="007B7D8F" w:rsidRDefault="007B7D8F" w:rsidP="007B7D8F">
      <w:pPr>
        <w:jc w:val="both"/>
      </w:pPr>
    </w:p>
    <w:p w:rsidR="007B7D8F" w:rsidRDefault="007B7D8F" w:rsidP="007B7D8F">
      <w:pPr>
        <w:jc w:val="both"/>
      </w:pPr>
      <w:r>
        <w:t>4. Smlouva nabývá platnosti a účinnosti dnem podpisu smlouvy oběma stranami.</w:t>
      </w:r>
    </w:p>
    <w:p w:rsidR="007B7D8F" w:rsidRDefault="007B7D8F" w:rsidP="007B7D8F">
      <w:pPr>
        <w:jc w:val="both"/>
      </w:pPr>
    </w:p>
    <w:p w:rsidR="007B7D8F" w:rsidRDefault="007B7D8F" w:rsidP="007B7D8F"/>
    <w:p w:rsidR="007B7D8F" w:rsidRDefault="007B7D8F" w:rsidP="007B7D8F">
      <w:r>
        <w:t xml:space="preserve">V Petřvaldě dne </w:t>
      </w:r>
    </w:p>
    <w:p w:rsidR="007A2AD6" w:rsidRDefault="007A2AD6" w:rsidP="007B7D8F"/>
    <w:p w:rsidR="007B7D8F" w:rsidRDefault="007B7D8F" w:rsidP="007B7D8F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DB54D3" w:rsidRDefault="007B7D8F">
      <w:r>
        <w:t xml:space="preserve">za objednatele: </w:t>
      </w:r>
      <w:proofErr w:type="spellStart"/>
      <w:r>
        <w:t>Ing.Jiří</w:t>
      </w:r>
      <w:proofErr w:type="spellEnd"/>
      <w:r>
        <w:t xml:space="preserve"> Lukša, starosta</w:t>
      </w:r>
      <w:r>
        <w:tab/>
      </w:r>
      <w:r>
        <w:tab/>
        <w:t xml:space="preserve">za zhotovitele:  </w:t>
      </w:r>
    </w:p>
    <w:sectPr w:rsidR="00DB54D3" w:rsidSect="00AE06F4">
      <w:footerReference w:type="even" r:id="rId6"/>
      <w:footerReference w:type="default" r:id="rId7"/>
      <w:pgSz w:w="12240" w:h="15840" w:code="1"/>
      <w:pgMar w:top="719" w:right="900" w:bottom="89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A1" w:rsidRDefault="007A2AD6">
      <w:r>
        <w:separator/>
      </w:r>
    </w:p>
  </w:endnote>
  <w:endnote w:type="continuationSeparator" w:id="0">
    <w:p w:rsidR="005900A1" w:rsidRDefault="007A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F4" w:rsidRDefault="007B7D8F" w:rsidP="00AE06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06F4" w:rsidRDefault="007327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6F4" w:rsidRDefault="007B7D8F" w:rsidP="00AE06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27FD">
      <w:rPr>
        <w:rStyle w:val="slostrnky"/>
        <w:noProof/>
      </w:rPr>
      <w:t>2</w:t>
    </w:r>
    <w:r>
      <w:rPr>
        <w:rStyle w:val="slostrnky"/>
      </w:rPr>
      <w:fldChar w:fldCharType="end"/>
    </w:r>
  </w:p>
  <w:p w:rsidR="00AE06F4" w:rsidRDefault="007327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A1" w:rsidRDefault="007A2AD6">
      <w:r>
        <w:separator/>
      </w:r>
    </w:p>
  </w:footnote>
  <w:footnote w:type="continuationSeparator" w:id="0">
    <w:p w:rsidR="005900A1" w:rsidRDefault="007A2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6"/>
    <w:rsid w:val="002A7216"/>
    <w:rsid w:val="00470256"/>
    <w:rsid w:val="005900A1"/>
    <w:rsid w:val="00593EE4"/>
    <w:rsid w:val="007327FD"/>
    <w:rsid w:val="007A2AD6"/>
    <w:rsid w:val="007B7D8F"/>
    <w:rsid w:val="00A06341"/>
    <w:rsid w:val="00A95F85"/>
    <w:rsid w:val="00AA5B2D"/>
    <w:rsid w:val="00C449DA"/>
    <w:rsid w:val="00CD5DA8"/>
    <w:rsid w:val="00DB54D3"/>
    <w:rsid w:val="00EB3AFC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51B33-F273-4D85-A733-05D62F54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B7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7D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B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Lucie</dc:creator>
  <cp:keywords/>
  <dc:description/>
  <cp:lastModifiedBy>Polková Lucie</cp:lastModifiedBy>
  <cp:revision>7</cp:revision>
  <dcterms:created xsi:type="dcterms:W3CDTF">2015-10-06T12:25:00Z</dcterms:created>
  <dcterms:modified xsi:type="dcterms:W3CDTF">2017-05-31T10:17:00Z</dcterms:modified>
</cp:coreProperties>
</file>