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„Příloha č. 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9644BD">
        <w:rPr>
          <w:szCs w:val="24"/>
        </w:rPr>
        <w:t>Městský úřad Petřvald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9644BD">
        <w:rPr>
          <w:szCs w:val="24"/>
        </w:rPr>
        <w:t>náměstí Gen. Vicherka 2511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9644BD">
        <w:rPr>
          <w:szCs w:val="24"/>
        </w:rPr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6C57AA" w:rsidRDefault="006C57AA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473F45">
        <w:rPr>
          <w:b/>
          <w:sz w:val="26"/>
          <w:szCs w:val="26"/>
        </w:rPr>
      </w:r>
      <w:r w:rsidR="00473F45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</w:t>
      </w:r>
    </w:p>
    <w:p w:rsidR="006C57AA" w:rsidRDefault="006C57AA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473F45">
        <w:rPr>
          <w:b/>
          <w:sz w:val="26"/>
          <w:szCs w:val="26"/>
        </w:rPr>
      </w:r>
      <w:r w:rsidR="00473F45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:rsidR="009644BD" w:rsidRDefault="009644BD" w:rsidP="009644B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473F45">
        <w:rPr>
          <w:b/>
          <w:sz w:val="26"/>
          <w:szCs w:val="26"/>
        </w:rPr>
      </w:r>
      <w:r w:rsidR="00473F45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:rsidR="006C57AA" w:rsidRDefault="006C57AA" w:rsidP="006C57AA"/>
    <w:p w:rsidR="009644BD" w:rsidRDefault="009644BD" w:rsidP="009644BD">
      <w:pPr>
        <w:pStyle w:val="Default"/>
      </w:pPr>
    </w:p>
    <w:p w:rsidR="006C57AA" w:rsidRPr="009644BD" w:rsidRDefault="009644BD" w:rsidP="009644BD">
      <w:pPr>
        <w:pStyle w:val="nadpiszkona"/>
        <w:spacing w:before="0"/>
        <w:jc w:val="both"/>
        <w:rPr>
          <w:b w:val="0"/>
          <w:szCs w:val="24"/>
        </w:rPr>
      </w:pPr>
      <w:r w:rsidRPr="009644BD">
        <w:rPr>
          <w:b w:val="0"/>
          <w:szCs w:val="24"/>
        </w:rPr>
        <w:t>podle ustanovení § 86 ve spojení s § 79, 85 a 94a zákona č. 183/2006 Sb., o územním plánování a stavebním řádu (stavební zákon) a § 3 a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 stavby / změny stavby, druh a účel stavby / změny stavby,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73F45">
        <w:rPr>
          <w:b/>
          <w:szCs w:val="24"/>
        </w:rPr>
      </w:r>
      <w:r w:rsidR="00473F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73F45">
        <w:rPr>
          <w:b/>
          <w:szCs w:val="24"/>
        </w:rPr>
      </w:r>
      <w:r w:rsidR="00473F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6C57AA" w:rsidRDefault="009644BD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Pr="009644BD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</w:r>
      <w:r w:rsidRPr="009644BD">
        <w:rPr>
          <w:szCs w:val="24"/>
        </w:rPr>
        <w:t xml:space="preserve">samostatně     </w:t>
      </w:r>
    </w:p>
    <w:p w:rsidR="006C57AA" w:rsidRPr="009644BD" w:rsidRDefault="006C57AA" w:rsidP="006C57AA">
      <w:pPr>
        <w:tabs>
          <w:tab w:val="left" w:pos="426"/>
        </w:tabs>
        <w:rPr>
          <w:szCs w:val="24"/>
        </w:rPr>
      </w:pP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</w:t>
      </w:r>
      <w:r w:rsidRPr="009644BD">
        <w:rPr>
          <w:szCs w:val="24"/>
        </w:rPr>
        <w:tab/>
      </w:r>
      <w:r w:rsidR="009644BD" w:rsidRPr="009644BD">
        <w:rPr>
          <w:szCs w:val="24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9644BD" w:rsidRDefault="009644BD" w:rsidP="009644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U staveb technické infrastruktury podle § 103 odst. 1 písm. e) bodů 4 až 8 </w:t>
      </w:r>
    </w:p>
    <w:p w:rsidR="009644BD" w:rsidRDefault="009644BD" w:rsidP="00964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Seznam a adresy osob, které budou vykonávat činnost stavbyvedoucího a technického dozoru investora </w:t>
      </w:r>
    </w:p>
    <w:p w:rsidR="009644BD" w:rsidRDefault="009644BD" w:rsidP="009644B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644BD" w:rsidRDefault="009644BD" w:rsidP="009644B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644BD" w:rsidRDefault="009644BD" w:rsidP="009644B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644BD" w:rsidRDefault="009644BD" w:rsidP="009644B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644BD" w:rsidRDefault="009644BD" w:rsidP="006C57AA">
      <w:pPr>
        <w:pStyle w:val="Styl1"/>
      </w:pPr>
    </w:p>
    <w:p w:rsidR="009644BD" w:rsidRPr="009644BD" w:rsidRDefault="009644BD" w:rsidP="009644BD">
      <w:pPr>
        <w:pStyle w:val="Default"/>
      </w:pPr>
      <w:r w:rsidRPr="009644BD">
        <w:rPr>
          <w:b/>
          <w:bCs/>
        </w:rPr>
        <w:lastRenderedPageBreak/>
        <w:t xml:space="preserve">VI. U dočasného stavebního záměru </w:t>
      </w:r>
    </w:p>
    <w:p w:rsidR="009644BD" w:rsidRPr="009644BD" w:rsidRDefault="009644BD" w:rsidP="009644BD">
      <w:pPr>
        <w:pStyle w:val="Styl1"/>
        <w:rPr>
          <w:b w:val="0"/>
        </w:rPr>
      </w:pPr>
      <w:r w:rsidRPr="009644BD">
        <w:rPr>
          <w:b w:val="0"/>
        </w:rPr>
        <w:t>Doba trvání:……………………………………………</w:t>
      </w:r>
      <w:proofErr w:type="gramStart"/>
      <w:r w:rsidRPr="009644BD">
        <w:rPr>
          <w:b w:val="0"/>
        </w:rPr>
        <w:t>…...…</w:t>
      </w:r>
      <w:proofErr w:type="gramEnd"/>
      <w:r w:rsidRPr="009644BD">
        <w:rPr>
          <w:b w:val="0"/>
        </w:rPr>
        <w:t>………………………………..</w:t>
      </w:r>
    </w:p>
    <w:p w:rsidR="009644BD" w:rsidRPr="009644BD" w:rsidRDefault="009644BD" w:rsidP="006C57AA">
      <w:pPr>
        <w:pStyle w:val="Styl1"/>
        <w:rPr>
          <w:b w:val="0"/>
        </w:rPr>
      </w:pPr>
    </w:p>
    <w:p w:rsidR="006C57AA" w:rsidRDefault="006C57AA" w:rsidP="006C57AA">
      <w:pPr>
        <w:pStyle w:val="Styl1"/>
      </w:pPr>
      <w:r>
        <w:t>V</w:t>
      </w:r>
      <w:r w:rsidR="009644BD">
        <w:t>II</w:t>
      </w:r>
      <w:r>
        <w:t>. Posouzení vlivu stavby / její změny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:rsidR="006C57AA" w:rsidRPr="009644BD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9644BD">
        <w:rPr>
          <w:szCs w:val="24"/>
        </w:rPr>
        <w:t>nevztahuje se na ni zákon č. 100/2001 Sb. ani § 45h a 45i zákona č. 114/1992 Sb.</w:t>
      </w:r>
    </w:p>
    <w:p w:rsidR="009644BD" w:rsidRPr="009644BD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</w:t>
      </w:r>
      <w:r w:rsidR="009644BD" w:rsidRPr="009644BD">
        <w:rPr>
          <w:szCs w:val="24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44BD" w:rsidRPr="009644BD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</w:t>
      </w:r>
      <w:r w:rsidR="009644BD" w:rsidRPr="009644BD">
        <w:rPr>
          <w:szCs w:val="24"/>
        </w:rPr>
        <w:t>sdělení příslušného úřadu, že stavba / její změna, která je podlimitním záměrem, nepodléhá zjišťovacímu řízení, je-li podle zákona č. 100/2001 Sb., vyžadováno</w:t>
      </w:r>
    </w:p>
    <w:p w:rsidR="006C57AA" w:rsidRPr="009644BD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</w:t>
      </w:r>
      <w:r w:rsidR="009644BD" w:rsidRPr="009644BD">
        <w:rPr>
          <w:szCs w:val="24"/>
        </w:rPr>
        <w:t>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:rsidR="006C57AA" w:rsidRPr="009644BD" w:rsidRDefault="006C57AA" w:rsidP="009644BD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</w:r>
      <w:r w:rsidR="009644BD" w:rsidRPr="009644BD">
        <w:rPr>
          <w:szCs w:val="24"/>
        </w:rPr>
        <w:t>stavba / změna stavby byla posouzena před podáním žádosti o vydání rozhodnutí – žadatel doloží závazné stanovisko k posouzení vlivů provedení záměru na životní prostředí</w:t>
      </w:r>
    </w:p>
    <w:p w:rsidR="006C57AA" w:rsidRPr="009644BD" w:rsidRDefault="006C57AA" w:rsidP="009644B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</w:t>
      </w:r>
      <w:r w:rsidRPr="009644BD">
        <w:rPr>
          <w:szCs w:val="24"/>
        </w:rPr>
        <w:tab/>
      </w:r>
      <w:r w:rsidR="009644BD" w:rsidRPr="009644BD">
        <w:rPr>
          <w:szCs w:val="24"/>
        </w:rPr>
        <w:t xml:space="preserve">stavba / změna stavby byla posouzena před podáním žádosti o vydání rozhodnutí – žadatel </w:t>
      </w:r>
      <w:proofErr w:type="gramStart"/>
      <w:r w:rsidR="009644BD" w:rsidRPr="009644BD">
        <w:rPr>
          <w:szCs w:val="24"/>
        </w:rPr>
        <w:t>doloží   verifikační</w:t>
      </w:r>
      <w:proofErr w:type="gramEnd"/>
      <w:r w:rsidR="009644BD" w:rsidRPr="009644BD">
        <w:rPr>
          <w:szCs w:val="24"/>
        </w:rPr>
        <w:t xml:space="preserve"> závazné stanovisko podle § 9a odst. 1 zákona č. 100/2001 Sb.</w:t>
      </w:r>
    </w:p>
    <w:p w:rsidR="009644BD" w:rsidRPr="009644BD" w:rsidRDefault="009644BD" w:rsidP="009644B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473F45">
        <w:rPr>
          <w:szCs w:val="24"/>
        </w:rPr>
      </w:r>
      <w:r w:rsidR="00473F45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ab/>
        <w:t>stavba / změna stavby bude posouzena souběžně s územním řízením – žadatel předloží současně dokumentaci vlivů záměru na životní prostředí</w:t>
      </w:r>
    </w:p>
    <w:p w:rsidR="006C57AA" w:rsidRDefault="006C57AA" w:rsidP="006C57AA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644BD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644BD">
              <w:rPr>
                <w:sz w:val="23"/>
                <w:szCs w:val="23"/>
              </w:rPr>
              <w:t xml:space="preserve">Souhlas s navrhovaným stavebním záměrem musí být vyznačen na situačním výkresu dokumentace. </w:t>
            </w:r>
          </w:p>
          <w:p w:rsidR="009644BD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644BD">
              <w:rPr>
                <w:sz w:val="23"/>
                <w:szCs w:val="23"/>
              </w:rPr>
              <w:t xml:space="preserve">Souhlas se nedokládá, je-li pro získání potřebných práv k pozemku nebo stavbě pro požadovaný stavební záměr nebo opatření stanoven účel vyvlastnění zákonem.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Dokumentace podle druhu stavby podle přílohy č. 1 až 5 vyhlášky č. 499/2006 Sb.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Smlouvy s příslušnými vlastníky veřejné dopravní a technické infrastruktury, vyžaduje-li záměr vybudování nové nebo úpravu stávající veřejné dopravní a technické infrastruktury.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  <w:p w:rsidR="0088019E" w:rsidRDefault="0088019E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Pokud stavba / změna stavby nevyžaduje posouzení jejích vlivů na životní prostředí a vtahuje se na ni zákon č. 100/2001 Sb. nebo § 45h a 45i zákona č. 114/1992 Sb. </w:t>
            </w:r>
          </w:p>
          <w:p w:rsidR="009644BD" w:rsidRDefault="009644BD" w:rsidP="0088019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644BD" w:rsidRDefault="009644BD" w:rsidP="0088019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stavba / její změna, která je podlimitním záměrem, nepodléhá zjišťovacímu řízení, je-li podle zákona č. 100/2001 Sb., vyžadováno, nebo </w:t>
            </w:r>
          </w:p>
          <w:p w:rsidR="009644BD" w:rsidRDefault="009644BD" w:rsidP="0088019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  <w:p w:rsidR="0088019E" w:rsidRDefault="0088019E" w:rsidP="0088019E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Další přílohy podle části A </w:t>
            </w:r>
          </w:p>
          <w:p w:rsidR="009644BD" w:rsidRDefault="009644BD" w:rsidP="0088019E">
            <w:pPr>
              <w:pStyle w:val="Default"/>
              <w:numPr>
                <w:ilvl w:val="0"/>
                <w:numId w:val="3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II. žádosti </w:t>
            </w:r>
          </w:p>
          <w:p w:rsidR="009644BD" w:rsidRDefault="009644BD" w:rsidP="0088019E">
            <w:pPr>
              <w:pStyle w:val="Default"/>
              <w:numPr>
                <w:ilvl w:val="0"/>
                <w:numId w:val="3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III. žádosti </w:t>
            </w:r>
          </w:p>
          <w:p w:rsidR="0088019E" w:rsidRDefault="0088019E" w:rsidP="0088019E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9644B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BD" w:rsidRDefault="009644BD" w:rsidP="0088019E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</w:t>
            </w:r>
            <w:proofErr w:type="spellStart"/>
            <w:r>
              <w:rPr>
                <w:sz w:val="23"/>
                <w:szCs w:val="23"/>
              </w:rPr>
              <w:t>odstupových</w:t>
            </w:r>
            <w:proofErr w:type="spellEnd"/>
            <w:r>
              <w:rPr>
                <w:sz w:val="23"/>
                <w:szCs w:val="23"/>
              </w:rPr>
              <w:t xml:space="preserve"> vzdálenostech jednotlivých staveb od hranic areálu a sousedních staveb mimo areál. </w:t>
            </w:r>
          </w:p>
        </w:tc>
      </w:tr>
      <w:tr w:rsidR="009644BD" w:rsidTr="008801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pStyle w:val="Default"/>
              <w:rPr>
                <w:sz w:val="23"/>
                <w:szCs w:val="23"/>
              </w:rPr>
            </w:pPr>
          </w:p>
        </w:tc>
      </w:tr>
      <w:tr w:rsidR="009644BD" w:rsidTr="008801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pStyle w:val="Default"/>
              <w:rPr>
                <w:sz w:val="23"/>
                <w:szCs w:val="23"/>
              </w:rPr>
            </w:pPr>
          </w:p>
        </w:tc>
      </w:tr>
      <w:tr w:rsidR="009644BD" w:rsidTr="008801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pStyle w:val="Default"/>
              <w:rPr>
                <w:sz w:val="23"/>
                <w:szCs w:val="23"/>
              </w:rPr>
            </w:pPr>
          </w:p>
        </w:tc>
      </w:tr>
      <w:tr w:rsidR="009644BD" w:rsidTr="0088019E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644BD" w:rsidRDefault="009644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C57AA" w:rsidRDefault="0088019E" w:rsidP="00880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C57AA">
        <w:rPr>
          <w:b/>
          <w:sz w:val="28"/>
          <w:szCs w:val="28"/>
        </w:rPr>
        <w:t>ÁST C</w:t>
      </w:r>
    </w:p>
    <w:p w:rsidR="0088019E" w:rsidRDefault="0088019E" w:rsidP="0088019E">
      <w:pPr>
        <w:jc w:val="center"/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19E" w:rsidRPr="0088019E" w:rsidRDefault="0088019E" w:rsidP="0088019E">
            <w:pPr>
              <w:numPr>
                <w:ilvl w:val="0"/>
                <w:numId w:val="9"/>
              </w:numPr>
              <w:spacing w:before="60"/>
            </w:pPr>
            <w:r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C57AA" w:rsidRDefault="0088019E" w:rsidP="0088019E">
            <w:pPr>
              <w:spacing w:before="60"/>
              <w:ind w:left="360"/>
            </w:pPr>
            <w:r>
              <w:rPr>
                <w:sz w:val="23"/>
                <w:szCs w:val="23"/>
              </w:rPr>
              <w:t xml:space="preserve">Souhlas s navrhovaným stavebním záměrem </w:t>
            </w:r>
            <w:proofErr w:type="gramStart"/>
            <w:r>
              <w:rPr>
                <w:sz w:val="23"/>
                <w:szCs w:val="23"/>
              </w:rPr>
              <w:t>musí</w:t>
            </w:r>
            <w:proofErr w:type="gramEnd"/>
            <w:r>
              <w:rPr>
                <w:sz w:val="23"/>
                <w:szCs w:val="23"/>
              </w:rPr>
              <w:t xml:space="preserve"> být vyznačen na situačním výkresu dokumentace Souhlas se </w:t>
            </w:r>
            <w:proofErr w:type="gramStart"/>
            <w:r>
              <w:rPr>
                <w:sz w:val="23"/>
                <w:szCs w:val="23"/>
              </w:rPr>
              <w:t>nedokládá</w:t>
            </w:r>
            <w:proofErr w:type="gramEnd"/>
            <w:r>
              <w:rPr>
                <w:sz w:val="23"/>
                <w:szCs w:val="23"/>
              </w:rPr>
              <w:t>, je-li pro získání potřebných práv k pozemku nebo stavbě pro požadovaný stavební záměr nebo opatření stanoven účel vyvlastnění zákonem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73F45">
              <w:rPr>
                <w:szCs w:val="24"/>
              </w:rPr>
            </w:r>
            <w:r w:rsidR="00473F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Seznam a adresy oprávněných osob z věcných práv k pozemkům nebo stavbám, na kterých se stavba / změna stavby umisťuje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73F45">
              <w:rPr>
                <w:szCs w:val="24"/>
              </w:rPr>
            </w:r>
            <w:r w:rsidR="00473F4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t xml:space="preserve">Dokumentace podle druhu stavby podle přílohy č. 1 až 5 vyhlášky č. 499/2006 </w:t>
            </w:r>
            <w:proofErr w:type="gramStart"/>
            <w:r>
              <w:t>Sb.</w:t>
            </w:r>
            <w:r w:rsidR="006C57AA">
              <w:rPr>
                <w:szCs w:val="24"/>
              </w:rPr>
              <w:t>.</w:t>
            </w:r>
            <w:proofErr w:type="gramEnd"/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Smlouvy s příslušnými vlastníky veřejné dopravní a technické infrastruktury, vyžaduje-li záměr vybudování nové nebo úpravu stávající veřejné dopravní a technické infrastruktury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1744C" w:rsidP="006C57AA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</w:t>
            </w:r>
            <w:r w:rsidR="006C57AA">
              <w:rPr>
                <w:szCs w:val="24"/>
              </w:rPr>
              <w:t>.</w:t>
            </w:r>
          </w:p>
          <w:p w:rsidR="00D1744C" w:rsidRDefault="00D1744C" w:rsidP="00D1744C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D1744C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73F45">
              <w:rPr>
                <w:b/>
                <w:szCs w:val="24"/>
              </w:rPr>
            </w:r>
            <w:r w:rsidR="00473F4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:rsidR="00D1744C" w:rsidRDefault="00D1744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44C" w:rsidRDefault="00D1744C" w:rsidP="00D1744C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Pokud stavba / změna stavby nevyžaduje posouzení jejích vlivů na životní prostředí a vtahuje se na ni zákon č. 100/2001 Sb. nebo § 45h a 45i zákona č. 114/1992 Sb. </w:t>
            </w:r>
          </w:p>
          <w:p w:rsidR="00D1744C" w:rsidRDefault="00D1744C" w:rsidP="00D1744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744C" w:rsidRDefault="00D1744C" w:rsidP="00D1744C">
            <w:pPr>
              <w:pStyle w:val="Default"/>
              <w:numPr>
                <w:ilvl w:val="0"/>
                <w:numId w:val="4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1744C" w:rsidRDefault="00D1744C" w:rsidP="00D1744C">
            <w:pPr>
              <w:pStyle w:val="Default"/>
              <w:numPr>
                <w:ilvl w:val="0"/>
                <w:numId w:val="40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stavba / její změna, která je podlimitním záměrem, nepodléhá zjišťovacímu řízení, je-li podle zákona č. 100/2001 Sb., vyžadováno, nebo </w:t>
            </w:r>
          </w:p>
          <w:p w:rsidR="006C57AA" w:rsidRPr="00D1744C" w:rsidRDefault="00D1744C" w:rsidP="00D1744C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  <w:p w:rsidR="00D1744C" w:rsidRDefault="00D1744C" w:rsidP="00D1744C">
            <w:pPr>
              <w:numPr>
                <w:ilvl w:val="0"/>
                <w:numId w:val="40"/>
              </w:num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44C" w:rsidRDefault="00D1744C" w:rsidP="00D1744C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Další přílohy podle části A </w:t>
            </w:r>
          </w:p>
          <w:p w:rsidR="00D1744C" w:rsidRDefault="00D1744C" w:rsidP="00D1744C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II. žádosti </w:t>
            </w:r>
          </w:p>
          <w:p w:rsidR="006C57AA" w:rsidRPr="00D1744C" w:rsidRDefault="00D1744C" w:rsidP="00D1744C">
            <w:pPr>
              <w:pStyle w:val="Odstavecseseznamem"/>
              <w:numPr>
                <w:ilvl w:val="0"/>
                <w:numId w:val="41"/>
              </w:numPr>
              <w:spacing w:before="60"/>
              <w:rPr>
                <w:szCs w:val="24"/>
              </w:rPr>
            </w:pPr>
            <w:r w:rsidRPr="00D1744C">
              <w:rPr>
                <w:sz w:val="23"/>
                <w:szCs w:val="23"/>
              </w:rPr>
              <w:t xml:space="preserve">k bodu III. žádosti </w:t>
            </w:r>
          </w:p>
        </w:tc>
      </w:tr>
      <w:tr w:rsidR="00D1744C" w:rsidTr="000968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744C" w:rsidRDefault="00D1744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1744C" w:rsidRDefault="00D1744C" w:rsidP="00D1744C">
            <w:pPr>
              <w:spacing w:before="60"/>
              <w:rPr>
                <w:szCs w:val="24"/>
              </w:rPr>
            </w:pPr>
          </w:p>
        </w:tc>
      </w:tr>
      <w:tr w:rsidR="00D1744C" w:rsidTr="00D174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744C" w:rsidRDefault="00D1744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1744C" w:rsidRDefault="00D1744C">
            <w:pPr>
              <w:spacing w:before="60"/>
              <w:rPr>
                <w:szCs w:val="24"/>
              </w:rPr>
            </w:pPr>
          </w:p>
        </w:tc>
      </w:tr>
    </w:tbl>
    <w:p w:rsidR="00D1744C" w:rsidRPr="00D1744C" w:rsidRDefault="00D1744C" w:rsidP="00D1744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1744C">
        <w:rPr>
          <w:rFonts w:eastAsiaTheme="minorHAnsi"/>
          <w:b/>
          <w:bCs/>
          <w:color w:val="000000"/>
          <w:sz w:val="28"/>
          <w:szCs w:val="28"/>
          <w:lang w:eastAsia="en-US"/>
        </w:rPr>
        <w:t>ČÁST 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D1744C" w:rsidRPr="00D1744C">
        <w:trPr>
          <w:trHeight w:val="1353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Přílohy k žádosti o vydání územního rozhodnutí v územním řízení s posouz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ením vlivů na životní prostředí:</w:t>
            </w:r>
          </w:p>
          <w:p w:rsidR="00D1744C" w:rsidRDefault="00D1744C" w:rsidP="00D1744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Souhlas s navrhovaným stavebním záměrem musí být vyznačen na situačním výkresu dokumentace. </w:t>
            </w: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Souhlas se nedokládá, je-li pro získání potřebných práv k pozemku nebo stavbě pro požadovaný stavební záměr nebo opatření stanoven účel vyvlastnění zákonem. </w:t>
            </w:r>
          </w:p>
        </w:tc>
      </w:tr>
      <w:tr w:rsidR="00D1744C" w:rsidRPr="00D1744C">
        <w:trPr>
          <w:trHeight w:val="249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Plná moc v případě zastupování, není-li udělena plná moc pro více řízení, popřípadě plná moc do protokolu. </w:t>
            </w:r>
          </w:p>
        </w:tc>
      </w:tr>
      <w:tr w:rsidR="00D1744C" w:rsidRPr="00D1744C">
        <w:trPr>
          <w:trHeight w:val="247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Seznam a adresy oprávněných osob z věcných práv k pozemkům nebo stavbám, na kterých se stavba / změna stavby umisťuje. </w:t>
            </w:r>
          </w:p>
        </w:tc>
      </w:tr>
      <w:tr w:rsidR="00D1744C" w:rsidRPr="00D1744C">
        <w:trPr>
          <w:trHeight w:val="663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      </w:r>
          </w:p>
        </w:tc>
      </w:tr>
      <w:tr w:rsidR="00D1744C" w:rsidRPr="00D1744C">
        <w:trPr>
          <w:trHeight w:val="109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Dokumentace podle druhu stavby podle přílohy č. 1 až 5 vyhlášky č. 499/2006 Sb. </w:t>
            </w:r>
          </w:p>
        </w:tc>
      </w:tr>
      <w:tr w:rsidR="00D1744C" w:rsidRPr="00D1744C">
        <w:trPr>
          <w:trHeight w:val="249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D1744C" w:rsidRPr="00D1744C">
        <w:trPr>
          <w:trHeight w:val="524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7. 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D1744C" w:rsidRPr="00D1744C">
        <w:trPr>
          <w:trHeight w:val="249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Dokumentace vlivů záměru na životní prostředí podle § 10 odst. 3 a přílohy č. 4 k zákonu o posuzování vlivů na životní prostředí. </w:t>
            </w:r>
          </w:p>
        </w:tc>
      </w:tr>
      <w:tr w:rsidR="00D1744C" w:rsidRPr="00D1744C">
        <w:trPr>
          <w:trHeight w:val="1208"/>
        </w:trPr>
        <w:tc>
          <w:tcPr>
            <w:tcW w:w="9705" w:type="dxa"/>
          </w:tcPr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9. Další přílohy podle části A </w:t>
            </w:r>
          </w:p>
          <w:p w:rsidR="00D1744C" w:rsidRPr="00D1744C" w:rsidRDefault="00D1744C" w:rsidP="00D1744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k bodu II. žádosti </w:t>
            </w:r>
          </w:p>
          <w:p w:rsidR="00D1744C" w:rsidRPr="00D1744C" w:rsidRDefault="00D1744C" w:rsidP="00D1744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k bodu III. žádosti </w:t>
            </w:r>
          </w:p>
          <w:p w:rsid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D1744C" w:rsidRPr="00D1744C" w:rsidRDefault="00D1744C" w:rsidP="00D1744C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473F45">
              <w:rPr>
                <w:b/>
                <w:sz w:val="26"/>
                <w:szCs w:val="26"/>
              </w:rPr>
            </w:r>
            <w:r w:rsidR="00473F45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</w:t>
            </w:r>
            <w:proofErr w:type="spellStart"/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odstupových</w:t>
            </w:r>
            <w:proofErr w:type="spellEnd"/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vzdálenostech jednotlivých staveb od hranic areálu a sousedních staveb mimo areál. </w:t>
            </w:r>
          </w:p>
        </w:tc>
      </w:tr>
    </w:tbl>
    <w:p w:rsidR="006C57AA" w:rsidRDefault="006C57AA" w:rsidP="00473F45">
      <w:bookmarkStart w:id="0" w:name="_GoBack"/>
      <w:bookmarkEnd w:id="0"/>
    </w:p>
    <w:sectPr w:rsidR="006C57AA" w:rsidSect="008C3B25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DBD61A8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53B22D3"/>
    <w:multiLevelType w:val="hybridMultilevel"/>
    <w:tmpl w:val="827C619E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74F06"/>
    <w:multiLevelType w:val="hybridMultilevel"/>
    <w:tmpl w:val="B2BC5D10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45660"/>
    <w:multiLevelType w:val="hybridMultilevel"/>
    <w:tmpl w:val="E1FAED3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717FB"/>
    <w:multiLevelType w:val="hybridMultilevel"/>
    <w:tmpl w:val="5E0A3F2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F28A9"/>
    <w:multiLevelType w:val="hybridMultilevel"/>
    <w:tmpl w:val="22882E6A"/>
    <w:lvl w:ilvl="0" w:tplc="A4DAD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35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</w:num>
  <w:num w:numId="37">
    <w:abstractNumId w:val="17"/>
  </w:num>
  <w:num w:numId="38">
    <w:abstractNumId w:val="3"/>
  </w:num>
  <w:num w:numId="39">
    <w:abstractNumId w:val="22"/>
  </w:num>
  <w:num w:numId="40">
    <w:abstractNumId w:val="4"/>
  </w:num>
  <w:num w:numId="41">
    <w:abstractNumId w:val="15"/>
  </w:num>
  <w:num w:numId="4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3E17E6"/>
    <w:rsid w:val="00473F45"/>
    <w:rsid w:val="006C57AA"/>
    <w:rsid w:val="007C7FBB"/>
    <w:rsid w:val="00837491"/>
    <w:rsid w:val="0088019E"/>
    <w:rsid w:val="008C3B25"/>
    <w:rsid w:val="009644BD"/>
    <w:rsid w:val="009C456C"/>
    <w:rsid w:val="00D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2475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2013-03-18T12:00:00Z</dcterms:created>
  <dcterms:modified xsi:type="dcterms:W3CDTF">2018-04-25T08:01:00Z</dcterms:modified>
</cp:coreProperties>
</file>