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pStyle w:val="Nadpis1"/>
        <w:tabs>
          <w:tab w:val="left" w:pos="4395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C3AAB" w:rsidRDefault="006C57AA" w:rsidP="004C3AAB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3AAB">
        <w:rPr>
          <w:rFonts w:ascii="Times New Roman" w:hAnsi="Times New Roman"/>
          <w:sz w:val="24"/>
          <w:szCs w:val="24"/>
        </w:rPr>
        <w:t>Adresa příslušného úřadu:</w:t>
      </w:r>
    </w:p>
    <w:p w:rsidR="004C3AAB" w:rsidRPr="004C3AAB" w:rsidRDefault="004C3AAB" w:rsidP="004C3AAB"/>
    <w:p w:rsidR="004C3AAB" w:rsidRPr="004C3AAB" w:rsidRDefault="004C3AAB" w:rsidP="004C3AA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C3AAB">
        <w:rPr>
          <w:szCs w:val="24"/>
        </w:rPr>
        <w:tab/>
        <w:t>Úřad:</w:t>
      </w:r>
      <w:r w:rsidRPr="004C3AAB">
        <w:rPr>
          <w:szCs w:val="24"/>
        </w:rPr>
        <w:tab/>
        <w:t>Městský úřad Petřvald</w:t>
      </w:r>
    </w:p>
    <w:p w:rsidR="004C3AAB" w:rsidRPr="004C3AAB" w:rsidRDefault="004C3AAB" w:rsidP="004C3AA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C3AAB">
        <w:rPr>
          <w:szCs w:val="24"/>
        </w:rPr>
        <w:tab/>
        <w:t>Ulice:</w:t>
      </w:r>
      <w:r w:rsidRPr="004C3AAB">
        <w:rPr>
          <w:szCs w:val="24"/>
        </w:rPr>
        <w:tab/>
        <w:t>náměstí Gen. Vicherka 2511</w:t>
      </w:r>
    </w:p>
    <w:p w:rsidR="006C57AA" w:rsidRPr="004C3AAB" w:rsidRDefault="004C3AAB" w:rsidP="004C3AAB">
      <w:pPr>
        <w:pStyle w:val="Nadpis1"/>
        <w:tabs>
          <w:tab w:val="left" w:pos="4395"/>
        </w:tabs>
        <w:spacing w:before="0"/>
        <w:rPr>
          <w:rFonts w:ascii="Times New Roman" w:hAnsi="Times New Roman"/>
          <w:b w:val="0"/>
          <w:sz w:val="24"/>
          <w:szCs w:val="24"/>
        </w:rPr>
      </w:pPr>
      <w:r w:rsidRPr="004C3AAB">
        <w:rPr>
          <w:rFonts w:ascii="Times New Roman" w:hAnsi="Times New Roman"/>
          <w:b w:val="0"/>
          <w:sz w:val="24"/>
          <w:szCs w:val="24"/>
        </w:rPr>
        <w:tab/>
        <w:t>PSČ, obec:</w:t>
      </w:r>
      <w:r w:rsidRPr="004C3AAB">
        <w:rPr>
          <w:rFonts w:ascii="Times New Roman" w:hAnsi="Times New Roman"/>
          <w:b w:val="0"/>
          <w:sz w:val="24"/>
          <w:szCs w:val="24"/>
        </w:rPr>
        <w:tab/>
        <w:t>735 41 Petřvald</w:t>
      </w:r>
    </w:p>
    <w:p w:rsidR="004C3AAB" w:rsidRDefault="004C3AAB" w:rsidP="006C57AA">
      <w:pPr>
        <w:tabs>
          <w:tab w:val="left" w:pos="4395"/>
        </w:tabs>
        <w:rPr>
          <w:szCs w:val="24"/>
        </w:rPr>
      </w:pPr>
    </w:p>
    <w:p w:rsidR="004C3AAB" w:rsidRDefault="004C3AAB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 xml:space="preserve">ŽÁDOST O  </w:t>
      </w:r>
      <w:r w:rsidR="00933FAF">
        <w:rPr>
          <w:rFonts w:ascii="Times New Roman" w:hAnsi="Times New Roman" w:cs="Times New Roman"/>
          <w:i w:val="0"/>
        </w:rPr>
        <w:t>DODATEČNÉ</w:t>
      </w:r>
      <w:proofErr w:type="gramEnd"/>
      <w:r>
        <w:rPr>
          <w:rFonts w:ascii="Times New Roman" w:hAnsi="Times New Roman" w:cs="Times New Roman"/>
          <w:i w:val="0"/>
        </w:rPr>
        <w:t xml:space="preserve">  POVOLENÍ </w:t>
      </w:r>
    </w:p>
    <w:p w:rsidR="006C57AA" w:rsidRDefault="00BE7006" w:rsidP="006C57AA">
      <w:pPr>
        <w:pStyle w:val="nadpiszkona"/>
        <w:spacing w:before="0"/>
        <w:jc w:val="both"/>
        <w:rPr>
          <w:b w:val="0"/>
          <w:sz w:val="20"/>
        </w:rPr>
      </w:pPr>
      <w:r>
        <w:rPr>
          <w:b w:val="0"/>
          <w:sz w:val="20"/>
        </w:rPr>
        <w:t xml:space="preserve">Podle ustanovení § 129 zákona č. 183/2006 Sb., o územním plánování a stavebním řádu (stavební zákon). Jde-li o stavbu vyžadující stavební povolení, předloží žadatel podklady předepsané k žádosti o stavební povolení. </w:t>
      </w:r>
      <w:proofErr w:type="gramStart"/>
      <w:r>
        <w:rPr>
          <w:b w:val="0"/>
          <w:sz w:val="20"/>
        </w:rPr>
        <w:t>Jde-li</w:t>
      </w:r>
      <w:proofErr w:type="gramEnd"/>
      <w:r>
        <w:rPr>
          <w:b w:val="0"/>
          <w:sz w:val="20"/>
        </w:rPr>
        <w:t xml:space="preserve"> o stavbu </w:t>
      </w:r>
      <w:proofErr w:type="gramStart"/>
      <w:r>
        <w:rPr>
          <w:b w:val="0"/>
          <w:sz w:val="20"/>
        </w:rPr>
        <w:t>vyžadují</w:t>
      </w:r>
      <w:proofErr w:type="gramEnd"/>
      <w:r>
        <w:rPr>
          <w:b w:val="0"/>
          <w:sz w:val="20"/>
        </w:rPr>
        <w:t xml:space="preserve"> pouze územní rozhodnutí, žadatel předloží podklady předepsané k žádosti o územní rozhodnutí.</w:t>
      </w:r>
      <w:r w:rsidR="00282357">
        <w:rPr>
          <w:b w:val="0"/>
          <w:sz w:val="20"/>
        </w:rPr>
        <w:t xml:space="preserve"> Podklady platí pro zařízení a terénní úpravy obdobně.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 xml:space="preserve">(název, místo, účel </w:t>
      </w:r>
      <w:r w:rsidR="004C3AAB">
        <w:t>stavebního záměru</w:t>
      </w:r>
      <w:r>
        <w:t>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t>II.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84FFA">
        <w:rPr>
          <w:szCs w:val="24"/>
        </w:rPr>
      </w:r>
      <w:r w:rsidR="00E84FF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282357" w:rsidRDefault="00282357" w:rsidP="004C3AAB">
      <w:pPr>
        <w:pStyle w:val="Styl1Char"/>
      </w:pPr>
    </w:p>
    <w:p w:rsidR="006C57AA" w:rsidRPr="004C3AAB" w:rsidRDefault="006C57AA" w:rsidP="004C3AAB">
      <w:pPr>
        <w:pStyle w:val="Styl1Char"/>
      </w:pPr>
      <w:r w:rsidRPr="004C3AAB">
        <w:t>IV.   Údaje o  stavebním záměru  a jeho popis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podmiňující přeložky sítí technické infrastruktury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</w:t>
      </w:r>
      <w:proofErr w:type="gramStart"/>
      <w:r>
        <w:rPr>
          <w:szCs w:val="24"/>
        </w:rPr>
        <w:t>podlaží,  výška</w:t>
      </w:r>
      <w:proofErr w:type="gramEnd"/>
      <w:r>
        <w:rPr>
          <w:szCs w:val="24"/>
        </w:rPr>
        <w:t xml:space="preserve"> / hloubka stavby), jeho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E84FFA" w:rsidRDefault="00E84FF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clear" w:pos="1080"/>
          <w:tab w:val="num" w:pos="426"/>
          <w:tab w:val="left" w:pos="4536"/>
          <w:tab w:val="left" w:pos="4706"/>
        </w:tabs>
        <w:spacing w:before="360" w:after="120"/>
        <w:ind w:hanging="1080"/>
        <w:rPr>
          <w:b/>
          <w:szCs w:val="24"/>
        </w:rPr>
      </w:pPr>
      <w:r>
        <w:rPr>
          <w:b/>
          <w:szCs w:val="24"/>
        </w:rPr>
        <w:t xml:space="preserve">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Textodstavce"/>
        <w:numPr>
          <w:ilvl w:val="0"/>
          <w:numId w:val="23"/>
        </w:numPr>
        <w:tabs>
          <w:tab w:val="clear" w:pos="851"/>
          <w:tab w:val="left" w:pos="567"/>
        </w:tabs>
        <w:spacing w:before="360"/>
        <w:ind w:hanging="1080"/>
        <w:rPr>
          <w:b/>
        </w:rPr>
      </w:pPr>
      <w:proofErr w:type="spellStart"/>
      <w:r>
        <w:rPr>
          <w:b/>
        </w:rPr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místu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záměru</w:t>
      </w:r>
      <w:proofErr w:type="spellEnd"/>
      <w:r>
        <w:rPr>
          <w:b/>
        </w:rPr>
        <w:t xml:space="preserve"> </w:t>
      </w:r>
    </w:p>
    <w:p w:rsidR="006C57AA" w:rsidRDefault="006C57AA" w:rsidP="006C57AA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</w:t>
      </w:r>
      <w:proofErr w:type="spellStart"/>
      <w:r>
        <w:t>stavební</w:t>
      </w:r>
      <w:proofErr w:type="spellEnd"/>
      <w:r w:rsidR="009B0E62">
        <w:t xml:space="preserve"> </w:t>
      </w:r>
      <w:proofErr w:type="spellStart"/>
      <w:r>
        <w:t>pozemek</w:t>
      </w:r>
      <w:proofErr w:type="spellEnd"/>
      <w:r>
        <w:t xml:space="preserve">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staveniště</w:t>
      </w:r>
      <w:proofErr w:type="spellEnd"/>
      <w:r>
        <w:t xml:space="preserve">) 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C3AAB" w:rsidRDefault="004C3AAB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</w:t>
      </w:r>
      <w:proofErr w:type="gramStart"/>
      <w:r>
        <w:rPr>
          <w:sz w:val="22"/>
          <w:szCs w:val="22"/>
        </w:rPr>
        <w:t xml:space="preserve">pozemků, </w:t>
      </w:r>
      <w:r>
        <w:rPr>
          <w:szCs w:val="24"/>
        </w:rPr>
        <w:t xml:space="preserve"> připojují</w:t>
      </w:r>
      <w:proofErr w:type="gramEnd"/>
      <w:r>
        <w:rPr>
          <w:szCs w:val="24"/>
        </w:rPr>
        <w:t xml:space="preserve"> se údaje obsažené v tomto bodě  v samostatné příloze: 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4C3AAB" w:rsidRDefault="004C3AA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</w:rPr>
      </w:pPr>
      <w:r>
        <w:rPr>
          <w:b/>
        </w:rPr>
        <w:t xml:space="preserve">Zhotovitel stavebního záměru </w:t>
      </w:r>
      <w:r>
        <w:t>–</w:t>
      </w:r>
      <w:r w:rsidR="004C3AAB">
        <w:rPr>
          <w:b/>
        </w:rPr>
        <w:t xml:space="preserve"> stavební podnikatel (nebo uvést stavbyvedoucího či stavební dozor)</w:t>
      </w:r>
    </w:p>
    <w:p w:rsidR="006C57AA" w:rsidRDefault="006C57AA" w:rsidP="006C57AA">
      <w:pPr>
        <w:spacing w:line="360" w:lineRule="auto"/>
      </w:pPr>
      <w:r>
        <w:t xml:space="preserve">Název a </w:t>
      </w:r>
      <w:proofErr w:type="gramStart"/>
      <w:r>
        <w:t>sídlo  stavebního</w:t>
      </w:r>
      <w:proofErr w:type="gramEnd"/>
      <w:r>
        <w:t xml:space="preserve"> podnikatele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82357" w:rsidRDefault="006C57AA" w:rsidP="0028235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3AAB" w:rsidRDefault="004C3AAB" w:rsidP="0028235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</w:p>
    <w:p w:rsidR="006C57AA" w:rsidRDefault="006C57AA" w:rsidP="004C3AAB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Dokončení  …</w:t>
      </w:r>
      <w:proofErr w:type="gramEnd"/>
      <w:r>
        <w:rPr>
          <w:szCs w:val="24"/>
        </w:rPr>
        <w:t>…………………………….…………………………………………………………………</w:t>
      </w:r>
    </w:p>
    <w:p w:rsidR="006C57AA" w:rsidRPr="00282357" w:rsidRDefault="006C57AA" w:rsidP="006C57AA">
      <w:pPr>
        <w:numPr>
          <w:ilvl w:val="0"/>
          <w:numId w:val="23"/>
        </w:numPr>
        <w:tabs>
          <w:tab w:val="left" w:pos="540"/>
          <w:tab w:val="num" w:pos="567"/>
        </w:tabs>
        <w:spacing w:before="480" w:after="240"/>
        <w:ind w:left="567" w:hanging="567"/>
        <w:rPr>
          <w:b/>
          <w:szCs w:val="24"/>
        </w:rPr>
      </w:pPr>
      <w:r>
        <w:rPr>
          <w:b/>
          <w:szCs w:val="24"/>
        </w:rPr>
        <w:t>Orientační náklady na provedení stavebního záměru:</w:t>
      </w:r>
      <w:r>
        <w:rPr>
          <w:szCs w:val="24"/>
        </w:rPr>
        <w:t>…………………………</w:t>
      </w:r>
      <w:proofErr w:type="gramStart"/>
      <w:r>
        <w:rPr>
          <w:szCs w:val="24"/>
        </w:rPr>
        <w:t>….........................</w:t>
      </w:r>
      <w:proofErr w:type="gramEnd"/>
    </w:p>
    <w:p w:rsidR="006C57AA" w:rsidRDefault="006C57AA" w:rsidP="006C57AA">
      <w:pPr>
        <w:numPr>
          <w:ilvl w:val="0"/>
          <w:numId w:val="23"/>
        </w:numPr>
        <w:tabs>
          <w:tab w:val="clear" w:pos="1080"/>
          <w:tab w:val="num" w:pos="567"/>
          <w:tab w:val="left" w:pos="4536"/>
          <w:tab w:val="left" w:pos="4706"/>
        </w:tabs>
        <w:spacing w:before="120"/>
        <w:ind w:hanging="1080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6C57AA" w:rsidRDefault="006C57AA" w:rsidP="006C57AA">
      <w:pPr>
        <w:tabs>
          <w:tab w:val="left" w:pos="4536"/>
          <w:tab w:val="left" w:pos="4706"/>
          <w:tab w:val="left" w:pos="7371"/>
        </w:tabs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84FFA">
        <w:rPr>
          <w:b/>
          <w:szCs w:val="24"/>
        </w:rPr>
      </w:r>
      <w:r w:rsidR="00E84FF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jc w:val="left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:rsidR="004C3AAB" w:rsidRDefault="004C3AAB" w:rsidP="006C57AA">
      <w:pPr>
        <w:spacing w:before="120"/>
        <w:jc w:val="left"/>
        <w:rPr>
          <w:szCs w:val="24"/>
        </w:rPr>
      </w:pPr>
    </w:p>
    <w:p w:rsidR="004C3AAB" w:rsidRDefault="004C3AAB" w:rsidP="004C3AAB">
      <w:pPr>
        <w:pStyle w:val="Styl1"/>
      </w:pPr>
      <w:r>
        <w:t>X. Posouzení vlivu stavby / její změny na životní prostředí podle zvláštního právního předpisu</w:t>
      </w:r>
    </w:p>
    <w:p w:rsidR="004C3AAB" w:rsidRDefault="004C3AAB" w:rsidP="004C3AAB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prostředí: </w:t>
      </w:r>
    </w:p>
    <w:p w:rsidR="004C3AAB" w:rsidRPr="009644BD" w:rsidRDefault="004C3AAB" w:rsidP="004C3AAB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</w:t>
      </w:r>
      <w:r w:rsidRPr="009644BD">
        <w:rPr>
          <w:szCs w:val="24"/>
        </w:rPr>
        <w:t>nevztahuje se na ni zákon č. 100/2001 Sb. ani § 45h a 45i zákona č. 114/1992 Sb.</w:t>
      </w:r>
    </w:p>
    <w:p w:rsidR="004C3AAB" w:rsidRPr="009644BD" w:rsidRDefault="004C3AAB" w:rsidP="004C3AAB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4C3AAB" w:rsidRPr="009644BD" w:rsidRDefault="004C3AAB" w:rsidP="004C3AAB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4C3AAB" w:rsidRPr="009644BD" w:rsidRDefault="004C3AAB" w:rsidP="004C3AAB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4C3AAB" w:rsidRDefault="004C3AAB" w:rsidP="004C3AAB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prostředí:</w:t>
      </w:r>
    </w:p>
    <w:p w:rsidR="004C3AAB" w:rsidRPr="009644BD" w:rsidRDefault="004C3AAB" w:rsidP="004C3AAB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</w:r>
      <w:r w:rsidRPr="009644BD">
        <w:rPr>
          <w:szCs w:val="24"/>
        </w:rPr>
        <w:t>žadatel doloží závazné stanovisko k posouzení vlivů provedení záměru na životní prostředí</w:t>
      </w:r>
    </w:p>
    <w:p w:rsidR="004C3AAB" w:rsidRPr="009644BD" w:rsidRDefault="004C3AAB" w:rsidP="004C3AAB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</w:t>
      </w:r>
      <w:r w:rsidRPr="009644BD">
        <w:rPr>
          <w:szCs w:val="24"/>
        </w:rPr>
        <w:tab/>
        <w:t>žadatel doloží verifikační závazné stanovisko podle § 9a odst. 1 zákona č. 100/2001 Sb.</w:t>
      </w:r>
    </w:p>
    <w:p w:rsidR="004C3AAB" w:rsidRDefault="004C3AAB" w:rsidP="004C3AAB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</w:p>
    <w:p w:rsidR="004C3AAB" w:rsidRDefault="00E84FFA" w:rsidP="006C57AA">
      <w:pPr>
        <w:spacing w:before="120"/>
        <w:jc w:val="left"/>
        <w:rPr>
          <w:i/>
        </w:rPr>
      </w:pPr>
      <w:r w:rsidRPr="00C714B5">
        <w:rPr>
          <w:i/>
        </w:rPr>
        <w:t xml:space="preserve">Městský úřad Petřvald provádí zpracování osobních údajů </w:t>
      </w:r>
      <w:r>
        <w:rPr>
          <w:i/>
        </w:rPr>
        <w:t>žadatelů</w:t>
      </w:r>
      <w:r w:rsidRPr="00C714B5">
        <w:rPr>
          <w:i/>
        </w:rPr>
        <w:t xml:space="preserve"> v souladu se zákonem č. 101/2000 Sb., o ochraně osobních údajů a o změně některých zákonů, ve znění pozdějších předpisů, a dále v souladu s nařízením Evropského parlamentu a Rady č. 2016/679 (obecné nařízení o ochraně osobních údajů), s účinností ode dne 25. 5. 2018, za účelem splnění předmětu </w:t>
      </w:r>
      <w:r>
        <w:rPr>
          <w:i/>
        </w:rPr>
        <w:t>žádosti</w:t>
      </w:r>
      <w:r w:rsidRPr="00C714B5">
        <w:rPr>
          <w:i/>
        </w:rPr>
        <w:t>. Osobní údaje jsou zpracovány v nezbytně nutném rozsahu</w:t>
      </w:r>
      <w:r>
        <w:rPr>
          <w:i/>
        </w:rPr>
        <w:t xml:space="preserve"> podle právních předpisů</w:t>
      </w:r>
      <w:r w:rsidRPr="00C714B5">
        <w:rPr>
          <w:i/>
        </w:rPr>
        <w:t>.</w:t>
      </w:r>
    </w:p>
    <w:p w:rsidR="00E84FFA" w:rsidRDefault="00E84FFA" w:rsidP="006C57AA">
      <w:pPr>
        <w:spacing w:before="120"/>
        <w:jc w:val="left"/>
        <w:rPr>
          <w:i/>
        </w:rPr>
      </w:pPr>
    </w:p>
    <w:p w:rsidR="00E84FFA" w:rsidRDefault="00E84FFA" w:rsidP="006C57AA">
      <w:pPr>
        <w:spacing w:before="120"/>
        <w:jc w:val="left"/>
        <w:rPr>
          <w:szCs w:val="24"/>
        </w:rPr>
      </w:pPr>
      <w:bookmarkStart w:id="0" w:name="_GoBack"/>
      <w:bookmarkEnd w:id="0"/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282357" w:rsidRDefault="0028235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C3AAB" w:rsidRDefault="004C3AA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4C3AAB" w:rsidRDefault="006C57AA" w:rsidP="004C3AAB">
      <w:pPr>
        <w:spacing w:after="24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 w:rsidR="004C3AAB">
        <w:rPr>
          <w:b/>
          <w:sz w:val="28"/>
          <w:szCs w:val="28"/>
        </w:rPr>
        <w:lastRenderedPageBreak/>
        <w:t>ČÁST B</w:t>
      </w:r>
    </w:p>
    <w:p w:rsidR="004C3AAB" w:rsidRDefault="004C3AAB" w:rsidP="004C3AAB">
      <w:pPr>
        <w:rPr>
          <w:b/>
          <w:szCs w:val="24"/>
        </w:rPr>
      </w:pPr>
      <w:r>
        <w:rPr>
          <w:b/>
          <w:szCs w:val="24"/>
        </w:rPr>
        <w:t xml:space="preserve">Přílohy žádosti o </w:t>
      </w:r>
      <w:r>
        <w:rPr>
          <w:b/>
          <w:szCs w:val="24"/>
        </w:rPr>
        <w:t xml:space="preserve">dodatečné </w:t>
      </w:r>
      <w:r>
        <w:rPr>
          <w:b/>
          <w:szCs w:val="24"/>
        </w:rPr>
        <w:t>povolení stavby:</w:t>
      </w:r>
    </w:p>
    <w:tbl>
      <w:tblPr>
        <w:tblW w:w="10435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517"/>
      </w:tblGrid>
      <w:tr w:rsidR="004C3AAB" w:rsidTr="001218E4">
        <w:trPr>
          <w:trHeight w:val="303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Pr="007824EF" w:rsidRDefault="004C3AAB" w:rsidP="004C3AAB">
            <w:pPr>
              <w:pStyle w:val="Odstavecseseznamem"/>
              <w:numPr>
                <w:ilvl w:val="0"/>
                <w:numId w:val="36"/>
              </w:numPr>
              <w:tabs>
                <w:tab w:val="left" w:pos="-284"/>
              </w:tabs>
              <w:spacing w:before="120"/>
              <w:ind w:left="500" w:hanging="425"/>
            </w:pPr>
            <w:r w:rsidRPr="00C4020D">
              <w:rPr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</w:t>
            </w:r>
          </w:p>
          <w:p w:rsidR="004C3AAB" w:rsidRPr="007824EF" w:rsidRDefault="004C3AAB" w:rsidP="001218E4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 navrhovaným stavebním záměrem musí být vyznačen na situačním výkresu dokumentace, nebo projektové dokumentace.</w:t>
            </w:r>
          </w:p>
          <w:p w:rsidR="004C3AAB" w:rsidRDefault="004C3AAB" w:rsidP="001218E4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4C3AAB" w:rsidTr="001218E4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Default="004C3AAB" w:rsidP="004C3AAB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4C3AAB" w:rsidTr="001218E4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Default="004C3AAB" w:rsidP="004C3AAB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 xml:space="preserve"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 </w:t>
            </w:r>
          </w:p>
          <w:p w:rsidR="004C3AAB" w:rsidRDefault="004C3AAB" w:rsidP="004C3AAB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Návrh plánu kontrolních prohlídek stavby</w:t>
            </w:r>
            <w:r>
              <w:t>.</w:t>
            </w:r>
          </w:p>
        </w:tc>
      </w:tr>
      <w:tr w:rsidR="004C3AAB" w:rsidTr="001218E4">
        <w:trPr>
          <w:trHeight w:val="69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AAB" w:rsidRDefault="004C3AAB" w:rsidP="004C3AAB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 xml:space="preserve">a) </w:t>
            </w:r>
            <w:r>
              <w:t xml:space="preserve">Projektová dokumentace podle přílohy č. 12 vyhlášky č. 499/2006 Sb. anebo vyhlášky č. 146/2008 </w:t>
            </w:r>
            <w:proofErr w:type="gramStart"/>
            <w:r>
              <w:t xml:space="preserve">Sb.  </w:t>
            </w:r>
            <w:r w:rsidRPr="004C3AAB">
              <w:rPr>
                <w:u w:val="single"/>
              </w:rPr>
              <w:t>pro</w:t>
            </w:r>
            <w:proofErr w:type="gramEnd"/>
            <w:r w:rsidRPr="004C3AAB">
              <w:rPr>
                <w:u w:val="single"/>
              </w:rPr>
              <w:t xml:space="preserve"> stavby, které vyžadují stavební povolení</w:t>
            </w:r>
            <w:r>
              <w:t xml:space="preserve">. </w:t>
            </w:r>
            <w:r>
              <w:t xml:space="preserve"> </w:t>
            </w:r>
          </w:p>
          <w:p w:rsidR="004C3AAB" w:rsidRDefault="004C3AAB" w:rsidP="004C3AAB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 xml:space="preserve">b) </w:t>
            </w:r>
            <w:r>
              <w:rPr>
                <w:sz w:val="23"/>
                <w:szCs w:val="23"/>
              </w:rPr>
              <w:t xml:space="preserve">Dokumentace podle druhu </w:t>
            </w:r>
            <w:r>
              <w:rPr>
                <w:sz w:val="23"/>
                <w:szCs w:val="23"/>
              </w:rPr>
              <w:t>stavebního záměru</w:t>
            </w:r>
            <w:r>
              <w:rPr>
                <w:sz w:val="23"/>
                <w:szCs w:val="23"/>
              </w:rPr>
              <w:t xml:space="preserve"> podle přílohy č. 1 až 5 vyhlášky č. 499/2006 Sb</w:t>
            </w:r>
            <w:r w:rsidRPr="004C3AAB">
              <w:rPr>
                <w:sz w:val="23"/>
                <w:szCs w:val="23"/>
                <w:u w:val="single"/>
              </w:rPr>
              <w:t>.</w:t>
            </w:r>
            <w:r w:rsidRPr="004C3AAB">
              <w:rPr>
                <w:u w:val="single"/>
              </w:rPr>
              <w:t xml:space="preserve"> </w:t>
            </w:r>
            <w:r w:rsidRPr="004C3AAB">
              <w:rPr>
                <w:u w:val="single"/>
              </w:rPr>
              <w:t>pokud stavební záměr vyžaduje pouze vydání územního rozhodnutí</w:t>
            </w:r>
            <w:r>
              <w:t>.</w:t>
            </w:r>
          </w:p>
        </w:tc>
      </w:tr>
      <w:tr w:rsidR="004C3AAB" w:rsidTr="001218E4">
        <w:trPr>
          <w:trHeight w:val="94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4C3AAB" w:rsidRDefault="004C3AAB" w:rsidP="004C3AAB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</w:t>
            </w:r>
          </w:p>
          <w:p w:rsidR="004C3AAB" w:rsidRDefault="004C3AAB" w:rsidP="001218E4">
            <w:pPr>
              <w:tabs>
                <w:tab w:val="left" w:pos="-284"/>
              </w:tabs>
              <w:spacing w:before="120"/>
              <w:ind w:left="459"/>
            </w:pPr>
          </w:p>
        </w:tc>
      </w:tr>
      <w:tr w:rsidR="004C3AAB" w:rsidTr="001218E4">
        <w:trPr>
          <w:trHeight w:val="5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C3AAB" w:rsidRDefault="004C3AAB" w:rsidP="001218E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4C3AAB" w:rsidRDefault="004C3AAB" w:rsidP="004C3AAB">
            <w:pPr>
              <w:pStyle w:val="Default"/>
              <w:numPr>
                <w:ilvl w:val="0"/>
                <w:numId w:val="36"/>
              </w:numPr>
              <w:ind w:left="500" w:hanging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Pokud </w:t>
            </w:r>
            <w:r>
              <w:rPr>
                <w:sz w:val="23"/>
                <w:szCs w:val="23"/>
              </w:rPr>
              <w:t>stavební záměr</w:t>
            </w:r>
            <w:r>
              <w:rPr>
                <w:sz w:val="23"/>
                <w:szCs w:val="23"/>
              </w:rPr>
              <w:t xml:space="preserve"> nevyžaduje posouzení jejích vlivů na životní prostředí a vtahuje se na ni zákon č. 100/2001 Sb. nebo § 45h a 45i zákona č. 114/1992 Sb. </w:t>
            </w:r>
          </w:p>
          <w:p w:rsidR="004C3AAB" w:rsidRDefault="004C3AAB" w:rsidP="001218E4">
            <w:pPr>
              <w:pStyle w:val="Default"/>
              <w:numPr>
                <w:ilvl w:val="0"/>
                <w:numId w:val="35"/>
              </w:numPr>
              <w:ind w:left="925" w:hanging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4C3AAB" w:rsidRDefault="004C3AAB" w:rsidP="001218E4">
            <w:pPr>
              <w:pStyle w:val="Default"/>
              <w:numPr>
                <w:ilvl w:val="0"/>
                <w:numId w:val="35"/>
              </w:numPr>
              <w:ind w:left="925" w:hanging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</w:t>
            </w:r>
            <w:r>
              <w:rPr>
                <w:sz w:val="23"/>
                <w:szCs w:val="23"/>
              </w:rPr>
              <w:t>stavební záměr</w:t>
            </w:r>
            <w:r>
              <w:rPr>
                <w:sz w:val="23"/>
                <w:szCs w:val="23"/>
              </w:rPr>
              <w:t xml:space="preserve"> je podlimitním záměrem, nepodléhá zjišťovacímu řízení, je-li podle zákona č. 100/2001 Sb., vyžadováno, nebo </w:t>
            </w:r>
          </w:p>
          <w:p w:rsidR="004C3AAB" w:rsidRPr="009B70A1" w:rsidRDefault="004C3AAB" w:rsidP="001218E4">
            <w:pPr>
              <w:pStyle w:val="Odstavecseseznamem"/>
              <w:numPr>
                <w:ilvl w:val="0"/>
                <w:numId w:val="35"/>
              </w:numPr>
              <w:tabs>
                <w:tab w:val="left" w:pos="-284"/>
              </w:tabs>
              <w:spacing w:before="120"/>
              <w:ind w:left="925" w:hanging="425"/>
            </w:pPr>
            <w:r>
              <w:rPr>
                <w:sz w:val="23"/>
                <w:szCs w:val="23"/>
              </w:rPr>
              <w:t>závěr zjišťovacího řízení, že stavba / její změna nemůže mít významný vliv na životní prostředí, pokud je vyžadován podle zákona č. 100/2001 Sb.</w:t>
            </w:r>
          </w:p>
          <w:p w:rsidR="004C3AAB" w:rsidRPr="009B70A1" w:rsidRDefault="004C3AAB" w:rsidP="001218E4">
            <w:pPr>
              <w:tabs>
                <w:tab w:val="left" w:pos="-284"/>
              </w:tabs>
              <w:spacing w:before="120"/>
            </w:pPr>
          </w:p>
          <w:p w:rsidR="004C3AAB" w:rsidRDefault="004C3AAB" w:rsidP="004C3AAB">
            <w:pPr>
              <w:pStyle w:val="Odstavecseseznamem"/>
              <w:numPr>
                <w:ilvl w:val="0"/>
                <w:numId w:val="36"/>
              </w:numPr>
              <w:tabs>
                <w:tab w:val="left" w:pos="-284"/>
              </w:tabs>
              <w:spacing w:before="120"/>
              <w:ind w:left="500" w:hanging="425"/>
            </w:pPr>
            <w:r>
              <w:t>Další přílohy podle části A</w:t>
            </w:r>
          </w:p>
          <w:p w:rsidR="004C3AAB" w:rsidRDefault="004C3AAB" w:rsidP="004C3AAB">
            <w:pPr>
              <w:pStyle w:val="Odstavecseseznamem"/>
              <w:numPr>
                <w:ilvl w:val="0"/>
                <w:numId w:val="37"/>
              </w:numPr>
              <w:tabs>
                <w:tab w:val="left" w:pos="925"/>
              </w:tabs>
              <w:spacing w:before="120"/>
              <w:ind w:left="925" w:hanging="425"/>
              <w:outlineLvl w:val="6"/>
            </w:pPr>
            <w:r>
              <w:t>k bodu II. žádosti</w:t>
            </w:r>
          </w:p>
          <w:p w:rsidR="004C3AAB" w:rsidRDefault="004C3AAB" w:rsidP="004C3AAB">
            <w:pPr>
              <w:pStyle w:val="Odstavecseseznamem"/>
              <w:numPr>
                <w:ilvl w:val="0"/>
                <w:numId w:val="37"/>
              </w:numPr>
              <w:tabs>
                <w:tab w:val="left" w:pos="925"/>
              </w:tabs>
              <w:spacing w:before="120"/>
              <w:ind w:left="925" w:hanging="425"/>
              <w:outlineLvl w:val="6"/>
            </w:pPr>
            <w:r>
              <w:t>k bodu VI. žádosti</w:t>
            </w:r>
          </w:p>
          <w:p w:rsidR="004C3AAB" w:rsidRDefault="004C3AAB" w:rsidP="004C3AAB">
            <w:pPr>
              <w:pStyle w:val="Odstavecseseznamem"/>
              <w:numPr>
                <w:ilvl w:val="0"/>
                <w:numId w:val="37"/>
              </w:numPr>
              <w:tabs>
                <w:tab w:val="left" w:pos="925"/>
              </w:tabs>
              <w:spacing w:before="120"/>
              <w:ind w:left="925" w:hanging="425"/>
              <w:outlineLvl w:val="6"/>
            </w:pPr>
            <w:r>
              <w:t xml:space="preserve">k bodu </w:t>
            </w:r>
            <w:r>
              <w:t>I</w:t>
            </w:r>
            <w:r>
              <w:t>X. žádosti</w:t>
            </w:r>
          </w:p>
          <w:p w:rsidR="004C3AAB" w:rsidRDefault="004C3AAB" w:rsidP="001218E4">
            <w:pPr>
              <w:tabs>
                <w:tab w:val="left" w:pos="-284"/>
              </w:tabs>
              <w:spacing w:before="120"/>
            </w:pPr>
          </w:p>
        </w:tc>
      </w:tr>
    </w:tbl>
    <w:p w:rsidR="006C57AA" w:rsidRDefault="006C57AA" w:rsidP="004C3AAB">
      <w:pPr>
        <w:spacing w:after="240"/>
        <w:jc w:val="center"/>
      </w:pPr>
    </w:p>
    <w:sectPr w:rsidR="006C57AA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3A811BA"/>
    <w:multiLevelType w:val="hybridMultilevel"/>
    <w:tmpl w:val="7DDCE4C4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2295E"/>
    <w:multiLevelType w:val="hybridMultilevel"/>
    <w:tmpl w:val="477820CA"/>
    <w:lvl w:ilvl="0" w:tplc="33D03DA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3B3012"/>
    <w:multiLevelType w:val="hybridMultilevel"/>
    <w:tmpl w:val="85E41F94"/>
    <w:lvl w:ilvl="0" w:tplc="48E8588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2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  <w:num w:numId="3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82357"/>
    <w:rsid w:val="003E17E6"/>
    <w:rsid w:val="004C3AAB"/>
    <w:rsid w:val="005C0C22"/>
    <w:rsid w:val="006C57AA"/>
    <w:rsid w:val="00837491"/>
    <w:rsid w:val="00843E56"/>
    <w:rsid w:val="00894515"/>
    <w:rsid w:val="008F2F45"/>
    <w:rsid w:val="00933FAF"/>
    <w:rsid w:val="009B0E62"/>
    <w:rsid w:val="009C456C"/>
    <w:rsid w:val="009F77A6"/>
    <w:rsid w:val="00BE7006"/>
    <w:rsid w:val="00D70CBD"/>
    <w:rsid w:val="00E213B1"/>
    <w:rsid w:val="00E84FF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3AAB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3AAB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3AAB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3AAB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2055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6</cp:revision>
  <cp:lastPrinted>2016-07-25T14:36:00Z</cp:lastPrinted>
  <dcterms:created xsi:type="dcterms:W3CDTF">2016-07-25T12:44:00Z</dcterms:created>
  <dcterms:modified xsi:type="dcterms:W3CDTF">2018-04-26T05:10:00Z</dcterms:modified>
</cp:coreProperties>
</file>